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F8" w:rsidRDefault="00157FF8" w:rsidP="00157FF8">
      <w:pPr>
        <w:spacing w:line="240" w:lineRule="auto"/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Załącznik do uchwały Nr XLIV.350.2023                                                                                                    Rady Gminy w Imielnie z dnia 27 października 2023r.</w:t>
      </w:r>
    </w:p>
    <w:p w:rsidR="00880538" w:rsidRPr="004000B5" w:rsidRDefault="00D41EB1" w:rsidP="004000B5">
      <w:pPr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Imielno, dn. 19</w:t>
      </w:r>
      <w:r w:rsidR="00757629">
        <w:rPr>
          <w:rFonts w:asciiTheme="majorHAnsi" w:hAnsiTheme="majorHAnsi" w:cs="Times New Roman"/>
          <w:sz w:val="24"/>
          <w:szCs w:val="24"/>
        </w:rPr>
        <w:t>.10.2023</w:t>
      </w:r>
      <w:r w:rsidR="00880538" w:rsidRPr="00E94888">
        <w:rPr>
          <w:rFonts w:asciiTheme="majorHAnsi" w:hAnsiTheme="majorHAnsi" w:cs="Times New Roman"/>
          <w:sz w:val="24"/>
          <w:szCs w:val="24"/>
        </w:rPr>
        <w:t>r.</w:t>
      </w:r>
    </w:p>
    <w:p w:rsidR="00880538" w:rsidRPr="00C14431" w:rsidRDefault="00880538" w:rsidP="00880538">
      <w:pPr>
        <w:jc w:val="center"/>
        <w:rPr>
          <w:rFonts w:asciiTheme="majorHAnsi" w:hAnsiTheme="majorHAnsi" w:cs="Times New Roman"/>
          <w:b/>
          <w:bCs/>
          <w:sz w:val="26"/>
          <w:szCs w:val="26"/>
        </w:rPr>
      </w:pPr>
      <w:r w:rsidRPr="00C14431">
        <w:rPr>
          <w:rFonts w:asciiTheme="majorHAnsi" w:hAnsiTheme="majorHAnsi" w:cs="Times New Roman"/>
          <w:b/>
          <w:bCs/>
          <w:sz w:val="26"/>
          <w:szCs w:val="26"/>
        </w:rPr>
        <w:t>Stan realizacji zadań oświatowych</w:t>
      </w:r>
    </w:p>
    <w:p w:rsidR="00880538" w:rsidRPr="00C14431" w:rsidRDefault="00FB0071" w:rsidP="00E957BC">
      <w:pPr>
        <w:jc w:val="center"/>
        <w:rPr>
          <w:rFonts w:asciiTheme="majorHAnsi" w:hAnsiTheme="majorHAnsi" w:cs="Times New Roman"/>
          <w:b/>
          <w:bCs/>
          <w:sz w:val="26"/>
          <w:szCs w:val="26"/>
        </w:rPr>
      </w:pPr>
      <w:r>
        <w:rPr>
          <w:rFonts w:asciiTheme="majorHAnsi" w:hAnsiTheme="majorHAnsi" w:cs="Times New Roman"/>
          <w:b/>
          <w:bCs/>
          <w:sz w:val="26"/>
          <w:szCs w:val="26"/>
        </w:rPr>
        <w:t>w roku szkolnym 2022/2023</w:t>
      </w:r>
    </w:p>
    <w:p w:rsidR="00880538" w:rsidRPr="00E94888" w:rsidRDefault="00880538" w:rsidP="00411139">
      <w:pPr>
        <w:spacing w:line="240" w:lineRule="auto"/>
        <w:ind w:firstLine="70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E94888">
        <w:rPr>
          <w:rFonts w:asciiTheme="majorHAnsi" w:hAnsiTheme="majorHAnsi" w:cs="Times New Roman"/>
          <w:bCs/>
          <w:sz w:val="24"/>
          <w:szCs w:val="24"/>
        </w:rPr>
        <w:t>Zgodnie z ustawą z dnia 14 grudnia 2016 r. Prawo oświatowe poniżej przedstawiamy informację o stanie realizacji zadań oświatowych gminy za poprzedni rok szkolny, tj.</w:t>
      </w:r>
      <w:r w:rsidR="00FB0071">
        <w:rPr>
          <w:rFonts w:asciiTheme="majorHAnsi" w:hAnsiTheme="majorHAnsi" w:cs="Times New Roman"/>
          <w:bCs/>
          <w:sz w:val="24"/>
          <w:szCs w:val="24"/>
        </w:rPr>
        <w:t xml:space="preserve"> 2022</w:t>
      </w:r>
      <w:r w:rsidR="00EE5419">
        <w:rPr>
          <w:rFonts w:asciiTheme="majorHAnsi" w:hAnsiTheme="majorHAnsi" w:cs="Times New Roman"/>
          <w:bCs/>
          <w:sz w:val="24"/>
          <w:szCs w:val="24"/>
        </w:rPr>
        <w:t>/202</w:t>
      </w:r>
      <w:r w:rsidR="00FB0071">
        <w:rPr>
          <w:rFonts w:asciiTheme="majorHAnsi" w:hAnsiTheme="majorHAnsi" w:cs="Times New Roman"/>
          <w:bCs/>
          <w:sz w:val="24"/>
          <w:szCs w:val="24"/>
        </w:rPr>
        <w:t>3</w:t>
      </w:r>
      <w:r w:rsidRPr="00E94888">
        <w:rPr>
          <w:rFonts w:asciiTheme="majorHAnsi" w:hAnsiTheme="majorHAnsi" w:cs="Times New Roman"/>
          <w:bCs/>
          <w:sz w:val="24"/>
          <w:szCs w:val="24"/>
        </w:rPr>
        <w:t>.</w:t>
      </w:r>
    </w:p>
    <w:p w:rsidR="00880538" w:rsidRDefault="00880538" w:rsidP="00EE155B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E94888">
        <w:rPr>
          <w:rFonts w:asciiTheme="majorHAnsi" w:hAnsiTheme="majorHAnsi" w:cs="Times New Roman"/>
          <w:bCs/>
          <w:sz w:val="24"/>
          <w:szCs w:val="24"/>
        </w:rPr>
        <w:t>Informacje zawierają dane dotyczące</w:t>
      </w:r>
      <w:r w:rsidR="00945A72" w:rsidRPr="00E94888">
        <w:rPr>
          <w:rFonts w:asciiTheme="majorHAnsi" w:hAnsiTheme="majorHAnsi" w:cs="Times New Roman"/>
          <w:bCs/>
          <w:sz w:val="24"/>
          <w:szCs w:val="24"/>
        </w:rPr>
        <w:t xml:space="preserve"> zadań własnych gminy Imielno</w:t>
      </w:r>
      <w:r w:rsidR="00F24A03" w:rsidRPr="00E94888">
        <w:rPr>
          <w:rFonts w:asciiTheme="majorHAnsi" w:hAnsiTheme="majorHAnsi" w:cs="Times New Roman"/>
          <w:bCs/>
          <w:sz w:val="24"/>
          <w:szCs w:val="24"/>
        </w:rPr>
        <w:t>,</w:t>
      </w:r>
      <w:r w:rsidRPr="00E94888">
        <w:rPr>
          <w:rFonts w:asciiTheme="majorHAnsi" w:hAnsiTheme="majorHAnsi" w:cs="Times New Roman"/>
          <w:bCs/>
          <w:sz w:val="24"/>
          <w:szCs w:val="24"/>
        </w:rPr>
        <w:t xml:space="preserve"> wyników egzaminów</w:t>
      </w:r>
      <w:r w:rsidR="00E94888">
        <w:rPr>
          <w:rFonts w:asciiTheme="majorHAnsi" w:hAnsiTheme="majorHAnsi" w:cs="Times New Roman"/>
          <w:bCs/>
          <w:sz w:val="24"/>
          <w:szCs w:val="24"/>
        </w:rPr>
        <w:t xml:space="preserve"> ósmoklasisty</w:t>
      </w:r>
      <w:r w:rsidR="00046C79" w:rsidRPr="00E94888">
        <w:rPr>
          <w:rFonts w:asciiTheme="majorHAnsi" w:hAnsiTheme="majorHAnsi" w:cs="Times New Roman"/>
          <w:bCs/>
          <w:sz w:val="24"/>
          <w:szCs w:val="24"/>
        </w:rPr>
        <w:t>, nadzoru pedagogicznego sprawowanego przez Kuratorium Oświaty w Kielcach</w:t>
      </w:r>
      <w:r w:rsidR="00F24A03" w:rsidRPr="00E94888">
        <w:rPr>
          <w:rFonts w:asciiTheme="majorHAnsi" w:hAnsiTheme="majorHAnsi" w:cs="Times New Roman"/>
          <w:bCs/>
          <w:sz w:val="24"/>
          <w:szCs w:val="24"/>
        </w:rPr>
        <w:t xml:space="preserve"> a także </w:t>
      </w:r>
      <w:r w:rsidRPr="00E94888">
        <w:rPr>
          <w:rFonts w:asciiTheme="majorHAnsi" w:hAnsiTheme="majorHAnsi" w:cs="Times New Roman"/>
          <w:bCs/>
          <w:sz w:val="24"/>
          <w:szCs w:val="24"/>
        </w:rPr>
        <w:t xml:space="preserve">wykaz prac remontowych wykonanych w każdej ze szkół funkcjonujących na </w:t>
      </w:r>
      <w:r w:rsidR="00F24A03" w:rsidRPr="00E94888">
        <w:rPr>
          <w:rFonts w:asciiTheme="majorHAnsi" w:hAnsiTheme="majorHAnsi" w:cs="Times New Roman"/>
          <w:bCs/>
          <w:sz w:val="24"/>
          <w:szCs w:val="24"/>
        </w:rPr>
        <w:t>naszym terenie.</w:t>
      </w:r>
    </w:p>
    <w:p w:rsidR="00C14431" w:rsidRPr="00E94888" w:rsidRDefault="00C14431" w:rsidP="006B4D95">
      <w:pPr>
        <w:spacing w:after="0" w:line="240" w:lineRule="auto"/>
        <w:ind w:firstLine="709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880538" w:rsidRPr="00C14431" w:rsidRDefault="00880538" w:rsidP="001563F9">
      <w:pPr>
        <w:jc w:val="center"/>
        <w:rPr>
          <w:rFonts w:asciiTheme="majorHAnsi" w:hAnsiTheme="majorHAnsi" w:cs="Times New Roman"/>
          <w:sz w:val="26"/>
          <w:szCs w:val="26"/>
        </w:rPr>
      </w:pPr>
      <w:r w:rsidRPr="00C14431">
        <w:rPr>
          <w:rFonts w:asciiTheme="majorHAnsi" w:hAnsiTheme="majorHAnsi" w:cs="Times New Roman"/>
          <w:b/>
          <w:bCs/>
          <w:sz w:val="26"/>
          <w:szCs w:val="26"/>
        </w:rPr>
        <w:t>Ogólne informacje o szkołach:</w:t>
      </w:r>
    </w:p>
    <w:p w:rsidR="00880538" w:rsidRPr="00E94888" w:rsidRDefault="00FB0071" w:rsidP="00411139">
      <w:pPr>
        <w:spacing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 roku szkolnym 2022</w:t>
      </w:r>
      <w:r w:rsidR="00F24A03" w:rsidRPr="00E94888">
        <w:rPr>
          <w:rFonts w:asciiTheme="majorHAnsi" w:hAnsiTheme="majorHAnsi" w:cs="Times New Roman"/>
          <w:sz w:val="24"/>
          <w:szCs w:val="24"/>
        </w:rPr>
        <w:t>/20</w:t>
      </w:r>
      <w:r>
        <w:rPr>
          <w:rFonts w:asciiTheme="majorHAnsi" w:hAnsiTheme="majorHAnsi" w:cs="Times New Roman"/>
          <w:sz w:val="24"/>
          <w:szCs w:val="24"/>
        </w:rPr>
        <w:t>23</w:t>
      </w:r>
      <w:r w:rsidR="00880538" w:rsidRPr="00E94888">
        <w:rPr>
          <w:rFonts w:asciiTheme="majorHAnsi" w:hAnsiTheme="majorHAnsi" w:cs="Times New Roman"/>
          <w:sz w:val="24"/>
          <w:szCs w:val="24"/>
        </w:rPr>
        <w:t xml:space="preserve"> do szkół  na teren</w:t>
      </w:r>
      <w:r w:rsidR="00F24A03" w:rsidRPr="00E94888">
        <w:rPr>
          <w:rFonts w:asciiTheme="majorHAnsi" w:hAnsiTheme="majorHAnsi" w:cs="Times New Roman"/>
          <w:sz w:val="24"/>
          <w:szCs w:val="24"/>
        </w:rPr>
        <w:t>ie Gminy Imielno uczęszczało</w:t>
      </w:r>
      <w:r w:rsidR="00A83865" w:rsidRPr="00E94888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442</w:t>
      </w:r>
      <w:r w:rsidR="00DD3C00" w:rsidRPr="00DD3C00">
        <w:rPr>
          <w:rFonts w:asciiTheme="majorHAnsi" w:hAnsiTheme="majorHAnsi" w:cs="Times New Roman"/>
          <w:sz w:val="24"/>
          <w:szCs w:val="24"/>
        </w:rPr>
        <w:t xml:space="preserve"> </w:t>
      </w:r>
      <w:r w:rsidR="00880538" w:rsidRPr="00E94888">
        <w:rPr>
          <w:rFonts w:asciiTheme="majorHAnsi" w:hAnsiTheme="majorHAnsi" w:cs="Times New Roman"/>
          <w:sz w:val="24"/>
          <w:szCs w:val="24"/>
        </w:rPr>
        <w:t>uczniów (uczniowie punktu przedszkolnego, oddziałów przedszkolnych, s</w:t>
      </w:r>
      <w:r w:rsidR="00E94888">
        <w:rPr>
          <w:rFonts w:asciiTheme="majorHAnsi" w:hAnsiTheme="majorHAnsi" w:cs="Times New Roman"/>
          <w:sz w:val="24"/>
          <w:szCs w:val="24"/>
        </w:rPr>
        <w:t>zkół podstawowych</w:t>
      </w:r>
      <w:r w:rsidR="00880538" w:rsidRPr="00E94888">
        <w:rPr>
          <w:rFonts w:asciiTheme="majorHAnsi" w:hAnsiTheme="majorHAnsi" w:cs="Times New Roman"/>
          <w:sz w:val="24"/>
          <w:szCs w:val="24"/>
        </w:rPr>
        <w:t>). Ogólną liczbę uczniów z podziałem na poszczególne sz</w:t>
      </w:r>
      <w:r w:rsidR="00736A44" w:rsidRPr="00E94888">
        <w:rPr>
          <w:rFonts w:asciiTheme="majorHAnsi" w:hAnsiTheme="majorHAnsi" w:cs="Times New Roman"/>
          <w:sz w:val="24"/>
          <w:szCs w:val="24"/>
        </w:rPr>
        <w:t xml:space="preserve">koły zawiera Załącznik Nr </w:t>
      </w:r>
      <w:r w:rsidR="002570D2" w:rsidRPr="00E94888">
        <w:rPr>
          <w:rFonts w:asciiTheme="majorHAnsi" w:hAnsiTheme="majorHAnsi" w:cs="Times New Roman"/>
          <w:sz w:val="24"/>
          <w:szCs w:val="24"/>
        </w:rPr>
        <w:t>1</w:t>
      </w:r>
      <w:r w:rsidR="00880538" w:rsidRPr="00E94888">
        <w:rPr>
          <w:rFonts w:asciiTheme="majorHAnsi" w:hAnsiTheme="majorHAnsi" w:cs="Times New Roman"/>
          <w:sz w:val="24"/>
          <w:szCs w:val="24"/>
        </w:rPr>
        <w:t>.</w:t>
      </w:r>
    </w:p>
    <w:p w:rsidR="00964CE9" w:rsidRPr="00E94888" w:rsidRDefault="00AE34D0" w:rsidP="00411139">
      <w:pPr>
        <w:spacing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W szkołach zatrudnionych było łącznie 51 nauczycieli, w tym jeden nauczyciel wspomagający oraz 3 nauczycieli specjalistów</w:t>
      </w:r>
      <w:r w:rsidR="00881405" w:rsidRPr="00E94888">
        <w:rPr>
          <w:rFonts w:asciiTheme="majorHAnsi" w:hAnsiTheme="majorHAnsi" w:cs="Times New Roman"/>
          <w:sz w:val="24"/>
          <w:szCs w:val="24"/>
        </w:rPr>
        <w:t>, 7</w:t>
      </w:r>
      <w:r w:rsidR="00880538" w:rsidRPr="00E94888">
        <w:rPr>
          <w:rFonts w:asciiTheme="majorHAnsi" w:hAnsiTheme="majorHAnsi" w:cs="Times New Roman"/>
          <w:sz w:val="24"/>
          <w:szCs w:val="24"/>
        </w:rPr>
        <w:t xml:space="preserve"> sprzątaczek, 3 kucharki, 3 pomoce kuchenne, 1 pracownik gospodarczy oraz 12 palaczy sezonowych.</w:t>
      </w:r>
    </w:p>
    <w:p w:rsidR="001563F9" w:rsidRPr="00737B4B" w:rsidRDefault="00880538" w:rsidP="006B4D95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37B4B">
        <w:rPr>
          <w:rFonts w:asciiTheme="majorHAnsi" w:hAnsiTheme="majorHAnsi" w:cs="Times New Roman"/>
          <w:sz w:val="24"/>
          <w:szCs w:val="24"/>
        </w:rPr>
        <w:t>Odpowiednio w każdej ze szkół wykonano następują</w:t>
      </w:r>
      <w:r w:rsidR="00964CE9" w:rsidRPr="00737B4B">
        <w:rPr>
          <w:rFonts w:asciiTheme="majorHAnsi" w:hAnsiTheme="majorHAnsi" w:cs="Times New Roman"/>
          <w:sz w:val="24"/>
          <w:szCs w:val="24"/>
        </w:rPr>
        <w:t>ce prace porządkowo- remontowe:</w:t>
      </w:r>
    </w:p>
    <w:p w:rsidR="00917854" w:rsidRPr="00231205" w:rsidRDefault="00917854" w:rsidP="00917854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A3497D">
        <w:rPr>
          <w:rFonts w:ascii="Cambria" w:hAnsi="Cambria"/>
          <w:b/>
          <w:sz w:val="24"/>
          <w:szCs w:val="24"/>
        </w:rPr>
        <w:t>1.</w:t>
      </w:r>
      <w:r w:rsidRPr="00231205">
        <w:t xml:space="preserve"> </w:t>
      </w:r>
      <w:r w:rsidRPr="00231205">
        <w:rPr>
          <w:rFonts w:ascii="Cambria" w:hAnsi="Cambria"/>
          <w:b/>
          <w:sz w:val="24"/>
          <w:szCs w:val="24"/>
        </w:rPr>
        <w:t xml:space="preserve"> W Samorządowej  Szkole Podstawowej w Mierzwinie:</w:t>
      </w:r>
    </w:p>
    <w:p w:rsidR="00917854" w:rsidRPr="00335DA5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pomalowano</w:t>
      </w:r>
      <w:r w:rsidRPr="00335DA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górny korytarz i </w:t>
      </w:r>
      <w:r w:rsidRPr="00335DA5">
        <w:rPr>
          <w:rFonts w:ascii="Cambria" w:hAnsi="Cambria"/>
          <w:sz w:val="24"/>
          <w:szCs w:val="24"/>
        </w:rPr>
        <w:t xml:space="preserve">grzejniki, wymieniono </w:t>
      </w:r>
      <w:r>
        <w:rPr>
          <w:rFonts w:ascii="Cambria" w:hAnsi="Cambria"/>
          <w:sz w:val="24"/>
          <w:szCs w:val="24"/>
        </w:rPr>
        <w:t>wszystkie listwy przypodłogowe,</w:t>
      </w:r>
      <w:r w:rsidRPr="00335DA5">
        <w:rPr>
          <w:rFonts w:ascii="Cambria" w:hAnsi="Cambria"/>
          <w:sz w:val="24"/>
          <w:szCs w:val="24"/>
        </w:rPr>
        <w:t xml:space="preserve">            </w:t>
      </w:r>
    </w:p>
    <w:p w:rsidR="00917854" w:rsidRPr="00335DA5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335DA5">
        <w:rPr>
          <w:rFonts w:ascii="Cambria" w:hAnsi="Cambria"/>
          <w:sz w:val="24"/>
          <w:szCs w:val="24"/>
        </w:rPr>
        <w:t>odnowion</w:t>
      </w:r>
      <w:r>
        <w:rPr>
          <w:rFonts w:ascii="Cambria" w:hAnsi="Cambria"/>
          <w:sz w:val="24"/>
          <w:szCs w:val="24"/>
        </w:rPr>
        <w:t>o łazienki,</w:t>
      </w:r>
    </w:p>
    <w:p w:rsidR="00917854" w:rsidRPr="00335DA5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pomalowano salę</w:t>
      </w:r>
      <w:r w:rsidRPr="00335DA5">
        <w:rPr>
          <w:rFonts w:ascii="Cambria" w:hAnsi="Cambria"/>
          <w:sz w:val="24"/>
          <w:szCs w:val="24"/>
        </w:rPr>
        <w:t xml:space="preserve"> oddziału przedszkolnego</w:t>
      </w:r>
      <w:r>
        <w:rPr>
          <w:rFonts w:ascii="Cambria" w:hAnsi="Cambria"/>
          <w:sz w:val="24"/>
          <w:szCs w:val="24"/>
        </w:rPr>
        <w:t xml:space="preserve"> oraz</w:t>
      </w:r>
      <w:r w:rsidRPr="00335DA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podłogi w salach na parterze,</w:t>
      </w:r>
      <w:r w:rsidRPr="00335DA5">
        <w:rPr>
          <w:rFonts w:ascii="Cambria" w:hAnsi="Cambria"/>
          <w:sz w:val="24"/>
          <w:szCs w:val="24"/>
        </w:rPr>
        <w:t xml:space="preserve">                                             </w:t>
      </w:r>
    </w:p>
    <w:p w:rsidR="00917854" w:rsidRPr="00335DA5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pomalowano całą szatnię i </w:t>
      </w:r>
      <w:r w:rsidRPr="00335DA5">
        <w:rPr>
          <w:rFonts w:ascii="Cambria" w:hAnsi="Cambria"/>
          <w:sz w:val="24"/>
          <w:szCs w:val="24"/>
        </w:rPr>
        <w:t xml:space="preserve">wymieniono drzwi </w:t>
      </w:r>
      <w:r>
        <w:rPr>
          <w:rFonts w:ascii="Cambria" w:hAnsi="Cambria"/>
          <w:sz w:val="24"/>
          <w:szCs w:val="24"/>
        </w:rPr>
        <w:t>wejściowe do szatni,</w:t>
      </w:r>
    </w:p>
    <w:p w:rsidR="00917854" w:rsidRPr="00A25960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</w:t>
      </w:r>
      <w:r w:rsidRPr="00335DA5">
        <w:rPr>
          <w:rFonts w:ascii="Cambria" w:hAnsi="Cambria"/>
          <w:sz w:val="24"/>
          <w:szCs w:val="24"/>
        </w:rPr>
        <w:t>akupiono 17 szafek ubraniowych dla wszystkich uczniów szkoły.</w:t>
      </w:r>
    </w:p>
    <w:p w:rsidR="00917854" w:rsidRPr="00A3497D" w:rsidRDefault="00917854" w:rsidP="00917854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2. </w:t>
      </w:r>
      <w:r w:rsidRPr="00A3497D">
        <w:rPr>
          <w:rFonts w:ascii="Cambria" w:hAnsi="Cambria"/>
          <w:b/>
          <w:sz w:val="24"/>
          <w:szCs w:val="24"/>
        </w:rPr>
        <w:t>W Samorządowej Szkole Podstawowej w Imielnie:</w:t>
      </w:r>
    </w:p>
    <w:p w:rsidR="00917854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 w:rsidRPr="00E82D65"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</w:rPr>
        <w:t>wyremontowano korytarz na piętrze (sufit podwieszany z oświetleniem, podłoga, malowanie ścian),</w:t>
      </w:r>
    </w:p>
    <w:p w:rsidR="00917854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wyremontowano łazienki na piętrze (wymiana kabin, , umywalek, płytek),</w:t>
      </w:r>
    </w:p>
    <w:p w:rsidR="00917854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wymieniono grzejniki na korytarzu górnego piętra,</w:t>
      </w:r>
    </w:p>
    <w:p w:rsidR="00917854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wymieniono drzwi w pomieszczeniu w archiwum, bibliotece, salach lekcyjnych, stołówce i kuchni,</w:t>
      </w:r>
    </w:p>
    <w:p w:rsidR="00917854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wyremontowano schody prowadzące na piętro, zamontowano balustradę,</w:t>
      </w:r>
    </w:p>
    <w:p w:rsidR="00917854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zagospodarowano miejsca pod schodami na szatnię dla uczniów,</w:t>
      </w:r>
    </w:p>
    <w:p w:rsidR="00917854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wyremontowano salę lekcyjną na parterze oraz dolną łazienkę,</w:t>
      </w:r>
    </w:p>
    <w:p w:rsidR="00917854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odświeżono salę informatyczną i zakupiono do niej krzesła, pomalowano ściany dolnego korytarza,</w:t>
      </w:r>
    </w:p>
    <w:p w:rsidR="00917854" w:rsidRPr="00E82D65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- przekształcono pomieszczenie socjalne w bibliotekę, kotłownię w pomieszczenie socjalne, dwie sale lekcyjne w kuchnię oraz stołówkę szkolną. </w:t>
      </w:r>
    </w:p>
    <w:p w:rsidR="00917854" w:rsidRPr="00974627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</w:p>
    <w:p w:rsidR="00917854" w:rsidRDefault="00917854" w:rsidP="00917854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A3497D">
        <w:rPr>
          <w:rFonts w:ascii="Cambria" w:hAnsi="Cambria"/>
          <w:b/>
          <w:sz w:val="24"/>
          <w:szCs w:val="24"/>
        </w:rPr>
        <w:t>3.</w:t>
      </w:r>
      <w:r>
        <w:rPr>
          <w:rFonts w:ascii="Cambria" w:hAnsi="Cambria"/>
          <w:b/>
          <w:sz w:val="24"/>
          <w:szCs w:val="24"/>
        </w:rPr>
        <w:t xml:space="preserve"> </w:t>
      </w:r>
      <w:r w:rsidRPr="00A3497D">
        <w:rPr>
          <w:rFonts w:ascii="Cambria" w:hAnsi="Cambria"/>
          <w:b/>
          <w:sz w:val="24"/>
          <w:szCs w:val="24"/>
        </w:rPr>
        <w:t>W Samorządowej Szkole Podstawowej w Motkowicach:</w:t>
      </w:r>
    </w:p>
    <w:p w:rsidR="00917854" w:rsidRPr="00BA37B4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pomalowano korytarz</w:t>
      </w:r>
      <w:r w:rsidR="00DF622A">
        <w:rPr>
          <w:rFonts w:ascii="Cambria" w:hAnsi="Cambria"/>
          <w:sz w:val="24"/>
          <w:szCs w:val="24"/>
        </w:rPr>
        <w:t xml:space="preserve"> prowadzący</w:t>
      </w:r>
      <w:r w:rsidRPr="00BA37B4">
        <w:rPr>
          <w:rFonts w:ascii="Cambria" w:hAnsi="Cambria"/>
          <w:sz w:val="24"/>
          <w:szCs w:val="24"/>
        </w:rPr>
        <w:t xml:space="preserve"> do szatni i sali gimnastycznej</w:t>
      </w:r>
      <w:r w:rsidR="00DF622A">
        <w:rPr>
          <w:rFonts w:ascii="Cambria" w:hAnsi="Cambria"/>
          <w:sz w:val="24"/>
          <w:szCs w:val="24"/>
        </w:rPr>
        <w:t>,</w:t>
      </w:r>
    </w:p>
    <w:p w:rsidR="00917854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pomalowano sale lekcyjne na parterze</w:t>
      </w:r>
      <w:r w:rsidR="00DF622A">
        <w:rPr>
          <w:rFonts w:ascii="Cambria" w:hAnsi="Cambria"/>
          <w:sz w:val="24"/>
          <w:szCs w:val="24"/>
        </w:rPr>
        <w:t>,</w:t>
      </w:r>
    </w:p>
    <w:p w:rsidR="00917854" w:rsidRPr="00BA37B4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wyremontowano</w:t>
      </w:r>
      <w:r w:rsidRPr="00BA37B4">
        <w:rPr>
          <w:rFonts w:ascii="Cambria" w:hAnsi="Cambria"/>
          <w:sz w:val="24"/>
          <w:szCs w:val="24"/>
        </w:rPr>
        <w:t xml:space="preserve"> 3 sal</w:t>
      </w:r>
      <w:r>
        <w:rPr>
          <w:rFonts w:ascii="Cambria" w:hAnsi="Cambria"/>
          <w:sz w:val="24"/>
          <w:szCs w:val="24"/>
        </w:rPr>
        <w:t>e lekcyjne</w:t>
      </w:r>
      <w:r w:rsidRPr="00BA37B4">
        <w:rPr>
          <w:rFonts w:ascii="Cambria" w:hAnsi="Cambria"/>
          <w:sz w:val="24"/>
          <w:szCs w:val="24"/>
        </w:rPr>
        <w:t xml:space="preserve"> na 1 piętrze </w:t>
      </w:r>
      <w:r>
        <w:rPr>
          <w:rFonts w:ascii="Cambria" w:hAnsi="Cambria"/>
          <w:sz w:val="24"/>
          <w:szCs w:val="24"/>
        </w:rPr>
        <w:t>(</w:t>
      </w:r>
      <w:r w:rsidRPr="00BA37B4">
        <w:rPr>
          <w:rFonts w:ascii="Cambria" w:hAnsi="Cambria"/>
          <w:sz w:val="24"/>
          <w:szCs w:val="24"/>
        </w:rPr>
        <w:t>położenie gładzi na ścianach i suficie</w:t>
      </w:r>
      <w:r>
        <w:rPr>
          <w:rFonts w:ascii="Cambria" w:hAnsi="Cambria"/>
          <w:sz w:val="24"/>
          <w:szCs w:val="24"/>
        </w:rPr>
        <w:t xml:space="preserve">, </w:t>
      </w:r>
      <w:r w:rsidRPr="00BA37B4">
        <w:rPr>
          <w:rFonts w:ascii="Cambria" w:hAnsi="Cambria"/>
          <w:sz w:val="24"/>
          <w:szCs w:val="24"/>
        </w:rPr>
        <w:t>malowanie</w:t>
      </w:r>
      <w:r>
        <w:rPr>
          <w:rFonts w:ascii="Cambria" w:hAnsi="Cambria"/>
          <w:sz w:val="24"/>
          <w:szCs w:val="24"/>
        </w:rPr>
        <w:t xml:space="preserve">, </w:t>
      </w:r>
      <w:r w:rsidRPr="00BA37B4">
        <w:rPr>
          <w:rFonts w:ascii="Cambria" w:hAnsi="Cambria"/>
          <w:sz w:val="24"/>
          <w:szCs w:val="24"/>
        </w:rPr>
        <w:t>wymiana oświetlenia</w:t>
      </w:r>
      <w:r>
        <w:rPr>
          <w:rFonts w:ascii="Cambria" w:hAnsi="Cambria"/>
          <w:sz w:val="24"/>
          <w:szCs w:val="24"/>
        </w:rPr>
        <w:t>)</w:t>
      </w:r>
      <w:r w:rsidR="00DF622A">
        <w:rPr>
          <w:rFonts w:ascii="Cambria" w:hAnsi="Cambria"/>
          <w:sz w:val="24"/>
          <w:szCs w:val="24"/>
        </w:rPr>
        <w:t>,</w:t>
      </w:r>
    </w:p>
    <w:p w:rsidR="00917854" w:rsidRDefault="00917854" w:rsidP="0091785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</w:t>
      </w:r>
      <w:r w:rsidRPr="00BA37B4">
        <w:rPr>
          <w:rFonts w:ascii="Cambria" w:hAnsi="Cambria"/>
          <w:sz w:val="24"/>
          <w:szCs w:val="24"/>
        </w:rPr>
        <w:t>akup</w:t>
      </w:r>
      <w:r>
        <w:rPr>
          <w:rFonts w:ascii="Cambria" w:hAnsi="Cambria"/>
          <w:sz w:val="24"/>
          <w:szCs w:val="24"/>
        </w:rPr>
        <w:t>iono meble</w:t>
      </w:r>
      <w:r w:rsidR="0079345D">
        <w:rPr>
          <w:rFonts w:ascii="Cambria" w:hAnsi="Cambria"/>
          <w:sz w:val="24"/>
          <w:szCs w:val="24"/>
        </w:rPr>
        <w:t xml:space="preserve"> do klasy pierwszej</w:t>
      </w:r>
      <w:r>
        <w:rPr>
          <w:rFonts w:ascii="Cambria" w:hAnsi="Cambria"/>
          <w:sz w:val="24"/>
          <w:szCs w:val="24"/>
        </w:rPr>
        <w:t>,</w:t>
      </w:r>
    </w:p>
    <w:p w:rsidR="00917854" w:rsidRDefault="00917854" w:rsidP="00157FF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wykonano prace porządkowe w szkole i wokół szkoły.</w:t>
      </w:r>
    </w:p>
    <w:p w:rsidR="00157FF8" w:rsidRPr="00157FF8" w:rsidRDefault="00157FF8" w:rsidP="00157FF8">
      <w:pPr>
        <w:spacing w:after="0"/>
        <w:jc w:val="both"/>
        <w:rPr>
          <w:rFonts w:ascii="Cambria" w:hAnsi="Cambria"/>
          <w:sz w:val="24"/>
          <w:szCs w:val="24"/>
        </w:rPr>
      </w:pPr>
    </w:p>
    <w:p w:rsidR="004E7806" w:rsidRDefault="00B61EF2" w:rsidP="00C14431">
      <w:pPr>
        <w:spacing w:after="0" w:line="360" w:lineRule="auto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C14431">
        <w:rPr>
          <w:rFonts w:asciiTheme="majorHAnsi" w:hAnsiTheme="majorHAnsi" w:cs="Times New Roman"/>
          <w:b/>
          <w:sz w:val="26"/>
          <w:szCs w:val="26"/>
        </w:rPr>
        <w:t>Projekty, w których brały</w:t>
      </w:r>
      <w:r w:rsidR="004E7806" w:rsidRPr="00C14431">
        <w:rPr>
          <w:rFonts w:asciiTheme="majorHAnsi" w:hAnsiTheme="majorHAnsi" w:cs="Times New Roman"/>
          <w:b/>
          <w:sz w:val="26"/>
          <w:szCs w:val="26"/>
        </w:rPr>
        <w:t xml:space="preserve"> udział szkoły funkcjonujące </w:t>
      </w:r>
      <w:r w:rsidR="00C14431">
        <w:rPr>
          <w:rFonts w:asciiTheme="majorHAnsi" w:hAnsiTheme="majorHAnsi" w:cs="Times New Roman"/>
          <w:b/>
          <w:sz w:val="26"/>
          <w:szCs w:val="26"/>
        </w:rPr>
        <w:br/>
      </w:r>
      <w:r w:rsidR="004E7806" w:rsidRPr="00C14431">
        <w:rPr>
          <w:rFonts w:asciiTheme="majorHAnsi" w:hAnsiTheme="majorHAnsi" w:cs="Times New Roman"/>
          <w:b/>
          <w:sz w:val="26"/>
          <w:szCs w:val="26"/>
        </w:rPr>
        <w:t>na terenie Gminy Imielno:</w:t>
      </w:r>
    </w:p>
    <w:p w:rsidR="00AE34D0" w:rsidRDefault="00AE34D0" w:rsidP="00AE34D0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Wybudowano boisko wielofunkcyjne do</w:t>
      </w:r>
      <w:r w:rsidR="00DF622A">
        <w:rPr>
          <w:rFonts w:ascii="Cambria" w:hAnsi="Cambria"/>
          <w:sz w:val="24"/>
          <w:szCs w:val="24"/>
        </w:rPr>
        <w:t xml:space="preserve"> realizacji przedmiotu wychowania fizycznego oraz </w:t>
      </w:r>
      <w:r>
        <w:rPr>
          <w:rFonts w:ascii="Cambria" w:hAnsi="Cambria"/>
          <w:sz w:val="24"/>
          <w:szCs w:val="24"/>
        </w:rPr>
        <w:t>rekreacji przy Samorządowej Szkole Podstawowej w Mierzwinie</w:t>
      </w:r>
      <w:r w:rsidRPr="00825E42">
        <w:rPr>
          <w:rFonts w:ascii="Cambria" w:hAnsi="Cambria"/>
          <w:sz w:val="24"/>
          <w:szCs w:val="24"/>
        </w:rPr>
        <w:t xml:space="preserve">. Całkowita wartość projektu – </w:t>
      </w:r>
      <w:r w:rsidRPr="005B08B9">
        <w:rPr>
          <w:rFonts w:ascii="Cambria" w:hAnsi="Cambria"/>
          <w:sz w:val="24"/>
          <w:szCs w:val="24"/>
        </w:rPr>
        <w:t>691.000,00 zł, w całości dofinansowane z Rządowego Funduszu Inwestycji Lokalnych.</w:t>
      </w:r>
    </w:p>
    <w:p w:rsidR="00AE34D0" w:rsidRPr="00A3497D" w:rsidRDefault="00AE34D0" w:rsidP="00AE34D0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</w:t>
      </w:r>
      <w:r w:rsidRPr="00825E42">
        <w:rPr>
          <w:rFonts w:ascii="Cambria" w:hAnsi="Cambria"/>
          <w:sz w:val="24"/>
          <w:szCs w:val="24"/>
        </w:rPr>
        <w:t xml:space="preserve"> „Świetlica środowiskowa wraz z filiami odpowiedzią na potrzeby rodzin Gminy Imielno”. </w:t>
      </w:r>
      <w:r w:rsidRPr="00974627">
        <w:rPr>
          <w:rFonts w:ascii="Cambria" w:hAnsi="Cambria"/>
          <w:sz w:val="24"/>
          <w:szCs w:val="24"/>
        </w:rPr>
        <w:t>W ramach pr</w:t>
      </w:r>
      <w:r>
        <w:rPr>
          <w:rFonts w:ascii="Cambria" w:hAnsi="Cambria"/>
          <w:sz w:val="24"/>
          <w:szCs w:val="24"/>
        </w:rPr>
        <w:t>ojektu na terenie gminy powstały</w:t>
      </w:r>
      <w:r w:rsidRPr="00974627">
        <w:rPr>
          <w:rFonts w:ascii="Cambria" w:hAnsi="Cambria"/>
          <w:sz w:val="24"/>
          <w:szCs w:val="24"/>
        </w:rPr>
        <w:t xml:space="preserve"> trzy świetlice środowiskowe, które </w:t>
      </w:r>
      <w:r>
        <w:rPr>
          <w:rFonts w:ascii="Cambria" w:hAnsi="Cambria"/>
          <w:sz w:val="24"/>
          <w:szCs w:val="24"/>
        </w:rPr>
        <w:t>zapewniają</w:t>
      </w:r>
      <w:r w:rsidRPr="00974627">
        <w:rPr>
          <w:rFonts w:ascii="Cambria" w:hAnsi="Cambria"/>
          <w:sz w:val="24"/>
          <w:szCs w:val="24"/>
        </w:rPr>
        <w:t xml:space="preserve"> wsparcie dzieciom i młodzieży</w:t>
      </w:r>
      <w:r>
        <w:rPr>
          <w:rFonts w:ascii="Cambria" w:hAnsi="Cambria"/>
          <w:sz w:val="24"/>
          <w:szCs w:val="24"/>
        </w:rPr>
        <w:t>.</w:t>
      </w:r>
      <w:r w:rsidRPr="00974627">
        <w:rPr>
          <w:rFonts w:ascii="Cambria" w:hAnsi="Cambria"/>
          <w:sz w:val="24"/>
          <w:szCs w:val="24"/>
        </w:rPr>
        <w:t xml:space="preserve"> Świetlice </w:t>
      </w:r>
      <w:r>
        <w:rPr>
          <w:rFonts w:ascii="Cambria" w:hAnsi="Cambria"/>
          <w:sz w:val="24"/>
          <w:szCs w:val="24"/>
        </w:rPr>
        <w:t xml:space="preserve">mieszczą się w </w:t>
      </w:r>
      <w:r w:rsidRPr="00974627">
        <w:rPr>
          <w:rFonts w:ascii="Cambria" w:hAnsi="Cambria"/>
          <w:sz w:val="24"/>
          <w:szCs w:val="24"/>
        </w:rPr>
        <w:t>budynkach szkół</w:t>
      </w:r>
      <w:r>
        <w:rPr>
          <w:rFonts w:ascii="Cambria" w:hAnsi="Cambria"/>
          <w:sz w:val="24"/>
          <w:szCs w:val="24"/>
        </w:rPr>
        <w:t>.</w:t>
      </w:r>
    </w:p>
    <w:p w:rsidR="00AE34D0" w:rsidRDefault="00AE34D0" w:rsidP="00AE34D0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AE34D0">
        <w:rPr>
          <w:rFonts w:ascii="Cambria" w:hAnsi="Cambria"/>
          <w:sz w:val="24"/>
          <w:szCs w:val="24"/>
        </w:rPr>
        <w:t>3.</w:t>
      </w:r>
      <w:r w:rsidRPr="00930E7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„Laboratoria Przyszłości” – w ramach programu SSP w Imielnie otrzymała 60.000,00 zł a SSP w Mierzwinie i SSP w Motkowicach po 30.000,00 zł na zakup  wyposażenia technicznego takiego jak: drukarki 3D, sprzęt do robotyki, mikrokontrolery, sprzęt audio-wideo (kamery, mikrofony, oświetlenie), stacje lutownicze, sprzęt AGD. Wyposażenie wykorzystywane jest na przedmiotach oraz zajęciach pozalekcyjnych.</w:t>
      </w:r>
    </w:p>
    <w:p w:rsidR="00AE34D0" w:rsidRPr="00A35F70" w:rsidRDefault="00AE34D0" w:rsidP="00AE34D0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Pr="00A35F70">
        <w:rPr>
          <w:rFonts w:ascii="Cambria" w:hAnsi="Cambria"/>
          <w:sz w:val="24"/>
          <w:szCs w:val="24"/>
        </w:rPr>
        <w:t>W okresie od września</w:t>
      </w:r>
      <w:r>
        <w:rPr>
          <w:rFonts w:ascii="Cambria" w:hAnsi="Cambria"/>
          <w:sz w:val="24"/>
          <w:szCs w:val="24"/>
        </w:rPr>
        <w:t xml:space="preserve"> do grudnia 2022 r. w szkołach zrealizowano zajęcia specjalistyczne z zakresu pomocy </w:t>
      </w:r>
      <w:proofErr w:type="spellStart"/>
      <w:r>
        <w:rPr>
          <w:rFonts w:ascii="Cambria" w:hAnsi="Cambria"/>
          <w:sz w:val="24"/>
          <w:szCs w:val="24"/>
        </w:rPr>
        <w:t>psychologiczno</w:t>
      </w:r>
      <w:proofErr w:type="spellEnd"/>
      <w:r>
        <w:rPr>
          <w:rFonts w:ascii="Cambria" w:hAnsi="Cambria"/>
          <w:sz w:val="24"/>
          <w:szCs w:val="24"/>
        </w:rPr>
        <w:t xml:space="preserve"> – pedagogicznej: korekcyjno-kompensacyjne, logopedyczne oraz zajęcia o charakterze terapeutycznym dla uczniów,  </w:t>
      </w:r>
      <w:r>
        <w:rPr>
          <w:rFonts w:ascii="Cambria" w:hAnsi="Cambria"/>
          <w:sz w:val="24"/>
          <w:szCs w:val="24"/>
        </w:rPr>
        <w:br/>
        <w:t xml:space="preserve">u których rozpoznano potrzebę wsparcia </w:t>
      </w:r>
      <w:proofErr w:type="spellStart"/>
      <w:r>
        <w:rPr>
          <w:rFonts w:ascii="Cambria" w:hAnsi="Cambria"/>
          <w:sz w:val="24"/>
          <w:szCs w:val="24"/>
        </w:rPr>
        <w:t>psychologiczno</w:t>
      </w:r>
      <w:proofErr w:type="spellEnd"/>
      <w:r>
        <w:rPr>
          <w:rFonts w:ascii="Cambria" w:hAnsi="Cambria"/>
          <w:sz w:val="24"/>
          <w:szCs w:val="24"/>
        </w:rPr>
        <w:t xml:space="preserve"> – pedagogicznego w tym zakresie. Ilość godzin była uzależniona od liczby uczniów w danej szkole. W szkole </w:t>
      </w:r>
      <w:r>
        <w:rPr>
          <w:rFonts w:ascii="Cambria" w:hAnsi="Cambria"/>
          <w:sz w:val="24"/>
          <w:szCs w:val="24"/>
        </w:rPr>
        <w:br/>
        <w:t>w Mierzwinie zrealizowano 60 godz., w Motkowicach 51 godz., w Imielnie 80 godz.</w:t>
      </w:r>
      <w:r w:rsidRPr="00A35F70">
        <w:rPr>
          <w:rFonts w:ascii="Cambria" w:hAnsi="Cambria"/>
          <w:sz w:val="24"/>
          <w:szCs w:val="24"/>
        </w:rPr>
        <w:t xml:space="preserve"> </w:t>
      </w:r>
    </w:p>
    <w:p w:rsidR="00F310C9" w:rsidRDefault="00F310C9" w:rsidP="00214CA8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</w:p>
    <w:p w:rsidR="00876CB4" w:rsidRPr="00F310C9" w:rsidRDefault="00876CB4" w:rsidP="00F310C9">
      <w:pPr>
        <w:spacing w:after="0" w:line="360" w:lineRule="auto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C14431">
        <w:rPr>
          <w:rFonts w:asciiTheme="majorHAnsi" w:hAnsiTheme="majorHAnsi" w:cs="Times New Roman"/>
          <w:b/>
          <w:sz w:val="26"/>
          <w:szCs w:val="26"/>
        </w:rPr>
        <w:t>Kontrole przeprowadzone przez podmioty zewnętrzne</w:t>
      </w:r>
    </w:p>
    <w:p w:rsidR="00270F01" w:rsidRPr="004000B5" w:rsidRDefault="00AE34D0" w:rsidP="00411139">
      <w:pPr>
        <w:spacing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W roku szkolnym 2022/2023 w szkołach prowadzonych przez Gminę Imielno nie było kontroli </w:t>
      </w:r>
      <w:r w:rsidR="000D626E">
        <w:rPr>
          <w:rFonts w:asciiTheme="majorHAnsi" w:hAnsiTheme="majorHAnsi" w:cs="Times New Roman"/>
          <w:sz w:val="24"/>
          <w:szCs w:val="24"/>
        </w:rPr>
        <w:t>organu nadzorującego</w:t>
      </w:r>
      <w:r>
        <w:rPr>
          <w:rFonts w:asciiTheme="majorHAnsi" w:hAnsiTheme="majorHAnsi" w:cs="Times New Roman"/>
          <w:sz w:val="24"/>
          <w:szCs w:val="24"/>
        </w:rPr>
        <w:t>.</w:t>
      </w:r>
      <w:r w:rsidR="00C14431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570D2" w:rsidRPr="00C14431" w:rsidRDefault="00B913D4" w:rsidP="00B913D4">
      <w:pPr>
        <w:jc w:val="center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Zadania Gminy Imielno w roku </w:t>
      </w:r>
      <w:r w:rsidR="00AE34D0">
        <w:rPr>
          <w:rFonts w:asciiTheme="majorHAnsi" w:hAnsiTheme="majorHAnsi" w:cs="Times New Roman"/>
          <w:b/>
          <w:sz w:val="26"/>
          <w:szCs w:val="26"/>
        </w:rPr>
        <w:t>szkolnym 2022/2023</w:t>
      </w:r>
      <w:r w:rsidR="002570D2" w:rsidRPr="00C14431">
        <w:rPr>
          <w:rFonts w:asciiTheme="majorHAnsi" w:hAnsiTheme="majorHAnsi" w:cs="Times New Roman"/>
          <w:b/>
          <w:sz w:val="26"/>
          <w:szCs w:val="26"/>
        </w:rPr>
        <w:t>:</w:t>
      </w:r>
    </w:p>
    <w:p w:rsidR="002570D2" w:rsidRPr="006D796C" w:rsidRDefault="002570D2" w:rsidP="002570D2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6D796C">
        <w:rPr>
          <w:rFonts w:asciiTheme="majorHAnsi" w:hAnsiTheme="majorHAnsi" w:cs="Times New Roman"/>
          <w:b/>
          <w:sz w:val="24"/>
          <w:szCs w:val="24"/>
        </w:rPr>
        <w:t xml:space="preserve">1. Zapewnienie dowozu i odwozu uczniów oraz pokrycie kosztów związanych </w:t>
      </w:r>
      <w:r w:rsidRPr="006D796C">
        <w:rPr>
          <w:rFonts w:asciiTheme="majorHAnsi" w:hAnsiTheme="majorHAnsi" w:cs="Times New Roman"/>
          <w:b/>
          <w:sz w:val="24"/>
          <w:szCs w:val="24"/>
        </w:rPr>
        <w:br/>
        <w:t xml:space="preserve">z przewozem uczniów </w:t>
      </w:r>
    </w:p>
    <w:p w:rsidR="002570D2" w:rsidRPr="006C7BA4" w:rsidRDefault="002570D2" w:rsidP="006C7BA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C7BA4">
        <w:rPr>
          <w:rFonts w:asciiTheme="majorHAnsi" w:hAnsiTheme="majorHAnsi"/>
          <w:sz w:val="24"/>
          <w:szCs w:val="24"/>
        </w:rPr>
        <w:t xml:space="preserve">W </w:t>
      </w:r>
      <w:r w:rsidR="0034240E">
        <w:rPr>
          <w:rFonts w:asciiTheme="majorHAnsi" w:hAnsiTheme="majorHAnsi"/>
          <w:sz w:val="24"/>
          <w:szCs w:val="24"/>
        </w:rPr>
        <w:t>lipcu 2022</w:t>
      </w:r>
      <w:r w:rsidRPr="006C7BA4">
        <w:rPr>
          <w:rFonts w:asciiTheme="majorHAnsi" w:hAnsiTheme="majorHAnsi"/>
          <w:sz w:val="24"/>
          <w:szCs w:val="24"/>
        </w:rPr>
        <w:t xml:space="preserve"> r. przeprowadzono zapytanie - sondaż na „Dowóz i odwóz uczniów do Samorządowej Szkoły Podstawowej w Mierzwinie oraz Samorządowej Szkoły </w:t>
      </w:r>
      <w:r w:rsidRPr="006C7BA4">
        <w:rPr>
          <w:rFonts w:asciiTheme="majorHAnsi" w:hAnsiTheme="majorHAnsi"/>
          <w:sz w:val="24"/>
          <w:szCs w:val="24"/>
        </w:rPr>
        <w:lastRenderedPageBreak/>
        <w:t>Podstawowej w Imielnie”. Zostały</w:t>
      </w:r>
      <w:r w:rsidR="0034240E">
        <w:rPr>
          <w:rFonts w:asciiTheme="majorHAnsi" w:hAnsiTheme="majorHAnsi"/>
          <w:sz w:val="24"/>
          <w:szCs w:val="24"/>
        </w:rPr>
        <w:t xml:space="preserve"> wysłane zapytania ofertowe do 4</w:t>
      </w:r>
      <w:r w:rsidRPr="006C7BA4">
        <w:rPr>
          <w:rFonts w:asciiTheme="majorHAnsi" w:hAnsiTheme="majorHAnsi"/>
          <w:sz w:val="24"/>
          <w:szCs w:val="24"/>
        </w:rPr>
        <w:t xml:space="preserve"> przewoźników. Prze</w:t>
      </w:r>
      <w:r w:rsidRPr="006C7BA4">
        <w:rPr>
          <w:rFonts w:asciiTheme="majorHAnsi" w:hAnsiTheme="majorHAnsi"/>
          <w:color w:val="000000"/>
          <w:sz w:val="24"/>
          <w:szCs w:val="24"/>
        </w:rPr>
        <w:t>wóz uczniów d</w:t>
      </w:r>
      <w:r w:rsidR="0034240E">
        <w:rPr>
          <w:rFonts w:asciiTheme="majorHAnsi" w:hAnsiTheme="majorHAnsi"/>
          <w:color w:val="000000"/>
          <w:sz w:val="24"/>
          <w:szCs w:val="24"/>
        </w:rPr>
        <w:t>o w/w szkół w roku szkolnym 2022/2023</w:t>
      </w:r>
      <w:r w:rsidRPr="006C7BA4">
        <w:rPr>
          <w:rFonts w:asciiTheme="majorHAnsi" w:hAnsiTheme="majorHAnsi"/>
          <w:color w:val="000000"/>
          <w:sz w:val="24"/>
          <w:szCs w:val="24"/>
        </w:rPr>
        <w:t xml:space="preserve"> zrealizowała firma:</w:t>
      </w:r>
      <w:r w:rsidRPr="006C7BA4">
        <w:rPr>
          <w:rFonts w:asciiTheme="majorHAnsi" w:hAnsiTheme="majorHAnsi" w:cs="Tahoma"/>
          <w:color w:val="000000"/>
          <w:sz w:val="24"/>
          <w:szCs w:val="24"/>
        </w:rPr>
        <w:t xml:space="preserve"> </w:t>
      </w:r>
      <w:r w:rsidRPr="006C7BA4">
        <w:rPr>
          <w:rFonts w:asciiTheme="majorHAnsi" w:hAnsiTheme="majorHAnsi"/>
          <w:color w:val="000000"/>
          <w:sz w:val="24"/>
          <w:szCs w:val="24"/>
        </w:rPr>
        <w:t>Prywatne Przedsi</w:t>
      </w:r>
      <w:r w:rsidR="00FD1A0C" w:rsidRPr="006C7BA4">
        <w:rPr>
          <w:rFonts w:asciiTheme="majorHAnsi" w:hAnsiTheme="majorHAnsi"/>
          <w:color w:val="000000"/>
          <w:sz w:val="24"/>
          <w:szCs w:val="24"/>
        </w:rPr>
        <w:t>ębiorstwo Transportowe KRAL Sp.j</w:t>
      </w:r>
      <w:r w:rsidRPr="006C7BA4">
        <w:rPr>
          <w:rFonts w:asciiTheme="majorHAnsi" w:hAnsiTheme="majorHAnsi"/>
          <w:color w:val="000000"/>
          <w:sz w:val="24"/>
          <w:szCs w:val="24"/>
        </w:rPr>
        <w:t xml:space="preserve">. Strzelec Krzysztof  i wspólnik, </w:t>
      </w:r>
      <w:r w:rsidR="00F310C9">
        <w:rPr>
          <w:rFonts w:asciiTheme="majorHAnsi" w:hAnsiTheme="majorHAnsi"/>
          <w:color w:val="000000"/>
          <w:sz w:val="24"/>
          <w:szCs w:val="24"/>
        </w:rPr>
        <w:br/>
      </w:r>
      <w:r w:rsidRPr="006C7BA4">
        <w:rPr>
          <w:rFonts w:asciiTheme="majorHAnsi" w:hAnsiTheme="majorHAnsi"/>
          <w:color w:val="000000"/>
          <w:sz w:val="24"/>
          <w:szCs w:val="24"/>
        </w:rPr>
        <w:t>28-300 Jędrzejów ul. Dygasińskiego 125.</w:t>
      </w:r>
    </w:p>
    <w:p w:rsidR="002570D2" w:rsidRPr="006C7BA4" w:rsidRDefault="002570D2" w:rsidP="006C7BA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6C7BA4">
        <w:rPr>
          <w:rFonts w:asciiTheme="majorHAnsi" w:hAnsiTheme="majorHAnsi"/>
          <w:sz w:val="24"/>
          <w:szCs w:val="24"/>
        </w:rPr>
        <w:t xml:space="preserve">Pozostali uczniowie do szkół dowożeni byli gminnymi środkami lokomocji: </w:t>
      </w:r>
      <w:r w:rsidR="0034240E">
        <w:rPr>
          <w:rFonts w:asciiTheme="majorHAnsi" w:hAnsiTheme="majorHAnsi"/>
          <w:sz w:val="24"/>
          <w:szCs w:val="24"/>
        </w:rPr>
        <w:t xml:space="preserve">Otokarem </w:t>
      </w:r>
      <w:proofErr w:type="spellStart"/>
      <w:r w:rsidR="0034240E">
        <w:rPr>
          <w:rFonts w:asciiTheme="majorHAnsi" w:hAnsiTheme="majorHAnsi"/>
          <w:sz w:val="24"/>
          <w:szCs w:val="24"/>
        </w:rPr>
        <w:t>Vectio</w:t>
      </w:r>
      <w:proofErr w:type="spellEnd"/>
      <w:r w:rsidRPr="006C7BA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C7BA4">
        <w:rPr>
          <w:rFonts w:asciiTheme="majorHAnsi" w:hAnsiTheme="majorHAnsi"/>
          <w:sz w:val="24"/>
          <w:szCs w:val="24"/>
        </w:rPr>
        <w:t>busem</w:t>
      </w:r>
      <w:proofErr w:type="spellEnd"/>
      <w:r w:rsidRPr="006C7BA4">
        <w:rPr>
          <w:rFonts w:asciiTheme="majorHAnsi" w:hAnsiTheme="majorHAnsi"/>
          <w:sz w:val="24"/>
          <w:szCs w:val="24"/>
        </w:rPr>
        <w:t xml:space="preserve">- Renault Masterem oraz Volkswagenem. </w:t>
      </w:r>
    </w:p>
    <w:p w:rsidR="0034240E" w:rsidRPr="006C7BA4" w:rsidRDefault="002570D2" w:rsidP="006C7BA4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C7BA4">
        <w:rPr>
          <w:rFonts w:asciiTheme="majorHAnsi" w:hAnsiTheme="majorHAnsi" w:cs="Times New Roman"/>
          <w:sz w:val="24"/>
          <w:szCs w:val="24"/>
        </w:rPr>
        <w:t>Koszt jednego biletu miesięczn</w:t>
      </w:r>
      <w:r w:rsidR="006C7BA4" w:rsidRPr="006C7BA4">
        <w:rPr>
          <w:rFonts w:asciiTheme="majorHAnsi" w:hAnsiTheme="majorHAnsi" w:cs="Times New Roman"/>
          <w:sz w:val="24"/>
          <w:szCs w:val="24"/>
        </w:rPr>
        <w:t xml:space="preserve">ego </w:t>
      </w:r>
      <w:r w:rsidR="0034240E">
        <w:rPr>
          <w:rFonts w:asciiTheme="majorHAnsi" w:hAnsiTheme="majorHAnsi" w:cs="Times New Roman"/>
          <w:sz w:val="24"/>
          <w:szCs w:val="24"/>
        </w:rPr>
        <w:t>w miesiącach od września 2022</w:t>
      </w:r>
      <w:r w:rsidR="000D3060">
        <w:rPr>
          <w:rFonts w:asciiTheme="majorHAnsi" w:hAnsiTheme="majorHAnsi" w:cs="Times New Roman"/>
          <w:sz w:val="24"/>
          <w:szCs w:val="24"/>
        </w:rPr>
        <w:t xml:space="preserve">r. do </w:t>
      </w:r>
      <w:r w:rsidR="0034240E">
        <w:rPr>
          <w:rFonts w:asciiTheme="majorHAnsi" w:hAnsiTheme="majorHAnsi" w:cs="Times New Roman"/>
          <w:sz w:val="24"/>
          <w:szCs w:val="24"/>
        </w:rPr>
        <w:t>czerwca 2023</w:t>
      </w:r>
      <w:r w:rsidR="000D3060">
        <w:rPr>
          <w:rFonts w:asciiTheme="majorHAnsi" w:hAnsiTheme="majorHAnsi" w:cs="Times New Roman"/>
          <w:sz w:val="24"/>
          <w:szCs w:val="24"/>
        </w:rPr>
        <w:t xml:space="preserve">r. </w:t>
      </w:r>
      <w:r w:rsidR="006C7BA4" w:rsidRPr="006C7BA4">
        <w:rPr>
          <w:rFonts w:asciiTheme="majorHAnsi" w:hAnsiTheme="majorHAnsi" w:cs="Times New Roman"/>
          <w:sz w:val="24"/>
          <w:szCs w:val="24"/>
        </w:rPr>
        <w:t xml:space="preserve">za jedną osobę wynosił </w:t>
      </w:r>
      <w:r w:rsidR="0034240E">
        <w:rPr>
          <w:rFonts w:asciiTheme="majorHAnsi" w:hAnsiTheme="majorHAnsi" w:cs="Times New Roman"/>
          <w:sz w:val="24"/>
          <w:szCs w:val="24"/>
        </w:rPr>
        <w:t>93</w:t>
      </w:r>
      <w:r w:rsidR="000D3060">
        <w:rPr>
          <w:rFonts w:asciiTheme="majorHAnsi" w:hAnsiTheme="majorHAnsi" w:cs="Times New Roman"/>
          <w:sz w:val="24"/>
          <w:szCs w:val="24"/>
        </w:rPr>
        <w:t>,00</w:t>
      </w:r>
      <w:r w:rsidRPr="006C7BA4">
        <w:rPr>
          <w:rFonts w:asciiTheme="majorHAnsi" w:hAnsiTheme="majorHAnsi" w:cs="Times New Roman"/>
          <w:sz w:val="24"/>
          <w:szCs w:val="24"/>
        </w:rPr>
        <w:t xml:space="preserve"> zł w obie strony, zaś tylko na dojazd lub tylk</w:t>
      </w:r>
      <w:r w:rsidR="006C7BA4" w:rsidRPr="006C7BA4">
        <w:rPr>
          <w:rFonts w:asciiTheme="majorHAnsi" w:hAnsiTheme="majorHAnsi" w:cs="Times New Roman"/>
          <w:sz w:val="24"/>
          <w:szCs w:val="24"/>
        </w:rPr>
        <w:t>o n</w:t>
      </w:r>
      <w:r w:rsidR="0034240E">
        <w:rPr>
          <w:rFonts w:asciiTheme="majorHAnsi" w:hAnsiTheme="majorHAnsi" w:cs="Times New Roman"/>
          <w:sz w:val="24"/>
          <w:szCs w:val="24"/>
        </w:rPr>
        <w:t>a powrót ze szkoły do domu 46</w:t>
      </w:r>
      <w:r w:rsidR="000D3060">
        <w:rPr>
          <w:rFonts w:asciiTheme="majorHAnsi" w:hAnsiTheme="majorHAnsi" w:cs="Times New Roman"/>
          <w:sz w:val="24"/>
          <w:szCs w:val="24"/>
        </w:rPr>
        <w:t>,50</w:t>
      </w:r>
      <w:r w:rsidRPr="006C7BA4">
        <w:rPr>
          <w:rFonts w:asciiTheme="majorHAnsi" w:hAnsiTheme="majorHAnsi" w:cs="Times New Roman"/>
          <w:sz w:val="24"/>
          <w:szCs w:val="24"/>
        </w:rPr>
        <w:t xml:space="preserve"> zł.</w:t>
      </w:r>
      <w:r w:rsidR="000D306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570D2" w:rsidRDefault="002570D2" w:rsidP="002570D2">
      <w:pPr>
        <w:spacing w:after="0" w:line="36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6C7BA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Koszt transportu uczniów </w:t>
      </w:r>
      <w:r w:rsidR="00B8072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 roku szkolnym 2022/2023</w:t>
      </w:r>
    </w:p>
    <w:p w:rsidR="00C86E14" w:rsidRPr="00C86E14" w:rsidRDefault="00C86E14" w:rsidP="00C86E14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86E14">
        <w:rPr>
          <w:rFonts w:ascii="Cambria" w:eastAsia="Times New Roman" w:hAnsi="Cambria" w:cs="Times New Roman"/>
          <w:sz w:val="24"/>
          <w:szCs w:val="24"/>
          <w:lang w:eastAsia="pl-PL"/>
        </w:rPr>
        <w:t>Koszt zakupu biletów miesięcznych:</w:t>
      </w:r>
    </w:p>
    <w:tbl>
      <w:tblPr>
        <w:tblW w:w="722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2412"/>
        <w:gridCol w:w="805"/>
        <w:gridCol w:w="3118"/>
      </w:tblGrid>
      <w:tr w:rsidR="00917854" w:rsidRPr="00917854" w:rsidTr="004C603F">
        <w:trPr>
          <w:trHeight w:val="370"/>
        </w:trPr>
        <w:tc>
          <w:tcPr>
            <w:tcW w:w="888" w:type="dxa"/>
            <w:vAlign w:val="center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12" w:type="dxa"/>
            <w:vAlign w:val="center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805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3118" w:type="dxa"/>
            <w:vAlign w:val="center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Należność za bilety</w:t>
            </w:r>
          </w:p>
        </w:tc>
      </w:tr>
      <w:tr w:rsidR="00917854" w:rsidRPr="00917854" w:rsidTr="004C603F">
        <w:tc>
          <w:tcPr>
            <w:tcW w:w="88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12" w:type="dxa"/>
          </w:tcPr>
          <w:p w:rsidR="00917854" w:rsidRPr="00917854" w:rsidRDefault="00917854" w:rsidP="0091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805" w:type="dxa"/>
            <w:vMerge w:val="restart"/>
            <w:textDirection w:val="btLr"/>
            <w:vAlign w:val="center"/>
          </w:tcPr>
          <w:p w:rsidR="00917854" w:rsidRPr="00917854" w:rsidRDefault="00917854" w:rsidP="0091785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311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6.428,06</w:t>
            </w:r>
          </w:p>
        </w:tc>
      </w:tr>
      <w:tr w:rsidR="00917854" w:rsidRPr="00917854" w:rsidTr="004C603F">
        <w:tc>
          <w:tcPr>
            <w:tcW w:w="88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12" w:type="dxa"/>
          </w:tcPr>
          <w:p w:rsidR="00917854" w:rsidRPr="00917854" w:rsidRDefault="00917854" w:rsidP="0091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805" w:type="dxa"/>
            <w:vMerge/>
            <w:vAlign w:val="center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5.336,67</w:t>
            </w:r>
          </w:p>
        </w:tc>
      </w:tr>
      <w:tr w:rsidR="00917854" w:rsidRPr="00917854" w:rsidTr="004C603F">
        <w:tc>
          <w:tcPr>
            <w:tcW w:w="88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12" w:type="dxa"/>
          </w:tcPr>
          <w:p w:rsidR="00917854" w:rsidRPr="00917854" w:rsidRDefault="00917854" w:rsidP="0091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805" w:type="dxa"/>
            <w:vMerge/>
            <w:vAlign w:val="center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5.336,67</w:t>
            </w:r>
          </w:p>
        </w:tc>
      </w:tr>
      <w:tr w:rsidR="00917854" w:rsidRPr="00917854" w:rsidTr="004C603F">
        <w:tc>
          <w:tcPr>
            <w:tcW w:w="88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12" w:type="dxa"/>
          </w:tcPr>
          <w:p w:rsidR="00917854" w:rsidRPr="00917854" w:rsidRDefault="00917854" w:rsidP="0091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805" w:type="dxa"/>
            <w:vMerge/>
            <w:vAlign w:val="center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5.333,83</w:t>
            </w:r>
          </w:p>
        </w:tc>
      </w:tr>
      <w:tr w:rsidR="00917854" w:rsidRPr="00917854" w:rsidTr="004C603F">
        <w:tc>
          <w:tcPr>
            <w:tcW w:w="88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12" w:type="dxa"/>
          </w:tcPr>
          <w:p w:rsidR="00917854" w:rsidRPr="00917854" w:rsidRDefault="00917854" w:rsidP="0091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805" w:type="dxa"/>
            <w:vMerge w:val="restart"/>
            <w:textDirection w:val="btLr"/>
            <w:vAlign w:val="center"/>
          </w:tcPr>
          <w:p w:rsidR="00917854" w:rsidRPr="00917854" w:rsidRDefault="00917854" w:rsidP="0091785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311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5.333,83</w:t>
            </w:r>
          </w:p>
        </w:tc>
      </w:tr>
      <w:tr w:rsidR="00917854" w:rsidRPr="00917854" w:rsidTr="004C603F">
        <w:tc>
          <w:tcPr>
            <w:tcW w:w="88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12" w:type="dxa"/>
          </w:tcPr>
          <w:p w:rsidR="00917854" w:rsidRPr="00917854" w:rsidRDefault="00917854" w:rsidP="0091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805" w:type="dxa"/>
            <w:vMerge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5.333,83</w:t>
            </w:r>
          </w:p>
        </w:tc>
      </w:tr>
      <w:tr w:rsidR="00917854" w:rsidRPr="00917854" w:rsidTr="004C603F">
        <w:tc>
          <w:tcPr>
            <w:tcW w:w="88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12" w:type="dxa"/>
          </w:tcPr>
          <w:p w:rsidR="00917854" w:rsidRPr="00917854" w:rsidRDefault="00917854" w:rsidP="0091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805" w:type="dxa"/>
            <w:vMerge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5.333,83</w:t>
            </w:r>
          </w:p>
        </w:tc>
      </w:tr>
      <w:tr w:rsidR="00917854" w:rsidRPr="00917854" w:rsidTr="004C603F">
        <w:tc>
          <w:tcPr>
            <w:tcW w:w="88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12" w:type="dxa"/>
          </w:tcPr>
          <w:p w:rsidR="00917854" w:rsidRPr="00917854" w:rsidRDefault="00917854" w:rsidP="0091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805" w:type="dxa"/>
            <w:vMerge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5.333,83</w:t>
            </w:r>
          </w:p>
        </w:tc>
      </w:tr>
      <w:tr w:rsidR="00917854" w:rsidRPr="00917854" w:rsidTr="004C603F">
        <w:tc>
          <w:tcPr>
            <w:tcW w:w="88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412" w:type="dxa"/>
          </w:tcPr>
          <w:p w:rsidR="00917854" w:rsidRPr="00917854" w:rsidRDefault="00917854" w:rsidP="0091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805" w:type="dxa"/>
            <w:vMerge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5.333,83</w:t>
            </w:r>
          </w:p>
        </w:tc>
      </w:tr>
      <w:tr w:rsidR="00917854" w:rsidRPr="00917854" w:rsidTr="004C603F">
        <w:tc>
          <w:tcPr>
            <w:tcW w:w="88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412" w:type="dxa"/>
          </w:tcPr>
          <w:p w:rsidR="00917854" w:rsidRPr="00917854" w:rsidRDefault="00917854" w:rsidP="0091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805" w:type="dxa"/>
            <w:vMerge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5.333,83</w:t>
            </w:r>
          </w:p>
        </w:tc>
      </w:tr>
      <w:tr w:rsidR="00917854" w:rsidRPr="00917854" w:rsidTr="004C603F">
        <w:trPr>
          <w:cantSplit/>
          <w:trHeight w:val="224"/>
        </w:trPr>
        <w:tc>
          <w:tcPr>
            <w:tcW w:w="4105" w:type="dxa"/>
            <w:gridSpan w:val="3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917854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3118" w:type="dxa"/>
          </w:tcPr>
          <w:p w:rsidR="00917854" w:rsidRPr="00917854" w:rsidRDefault="00917854" w:rsidP="0091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17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54.438,21</w:t>
            </w:r>
          </w:p>
        </w:tc>
      </w:tr>
    </w:tbl>
    <w:p w:rsidR="00C86E14" w:rsidRPr="00C86E14" w:rsidRDefault="00C86E14" w:rsidP="00C86E14">
      <w:pPr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86E14" w:rsidRPr="00C86E14" w:rsidRDefault="009D3ABD" w:rsidP="00C86E14">
      <w:pPr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Zakup paliwa: od 01.09.2022</w:t>
      </w:r>
      <w:r w:rsidR="00EE774A">
        <w:rPr>
          <w:rFonts w:ascii="Cambria" w:eastAsia="Times New Roman" w:hAnsi="Cambria" w:cs="Times New Roman"/>
          <w:sz w:val="24"/>
          <w:szCs w:val="24"/>
          <w:lang w:eastAsia="pl-PL"/>
        </w:rPr>
        <w:t>r. do 31.12.2022</w:t>
      </w:r>
      <w:r w:rsidR="00C86E14" w:rsidRPr="00C86E1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– </w:t>
      </w:r>
      <w:r w:rsidR="000C5D07">
        <w:rPr>
          <w:rFonts w:ascii="Cambria" w:eastAsia="Times New Roman" w:hAnsi="Cambria" w:cs="Times New Roman"/>
          <w:sz w:val="24"/>
          <w:szCs w:val="24"/>
          <w:lang w:eastAsia="pl-PL"/>
        </w:rPr>
        <w:t>42.992,32</w:t>
      </w:r>
      <w:r w:rsidR="00C86E14" w:rsidRPr="00C86E1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zł</w:t>
      </w:r>
    </w:p>
    <w:p w:rsidR="00C86E14" w:rsidRPr="00C86E14" w:rsidRDefault="00C86E14" w:rsidP="00C86E14">
      <w:pPr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86E1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C86E1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C86E14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od 01.01.2022r. do 30.06.2022r. –  </w:t>
      </w:r>
      <w:r w:rsidR="00EE774A">
        <w:rPr>
          <w:rFonts w:ascii="Cambria" w:eastAsia="Times New Roman" w:hAnsi="Cambria" w:cs="Times New Roman"/>
          <w:sz w:val="24"/>
          <w:szCs w:val="24"/>
          <w:lang w:eastAsia="pl-PL"/>
        </w:rPr>
        <w:t>35.490,86 zł</w:t>
      </w:r>
    </w:p>
    <w:p w:rsidR="00C86E14" w:rsidRPr="00C86E14" w:rsidRDefault="00C86E14" w:rsidP="00C86E14">
      <w:pPr>
        <w:spacing w:after="0" w:line="240" w:lineRule="auto"/>
        <w:ind w:left="36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86E1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Razem paliwo: </w:t>
      </w:r>
      <w:r w:rsidR="000C5D07">
        <w:rPr>
          <w:rFonts w:ascii="Cambria" w:eastAsia="Times New Roman" w:hAnsi="Cambria" w:cs="Times New Roman"/>
          <w:b/>
          <w:sz w:val="24"/>
          <w:szCs w:val="24"/>
          <w:lang w:eastAsia="pl-PL"/>
        </w:rPr>
        <w:t>78.483,18</w:t>
      </w:r>
      <w:r w:rsidR="00EE774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zł</w:t>
      </w:r>
      <w:r w:rsidR="00DF622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(koszt biletów i paliwa)</w:t>
      </w:r>
    </w:p>
    <w:p w:rsidR="00C86E14" w:rsidRPr="00C86E14" w:rsidRDefault="00C86E14" w:rsidP="00C86E14">
      <w:pPr>
        <w:spacing w:after="0" w:line="240" w:lineRule="auto"/>
        <w:ind w:left="36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86E14" w:rsidRPr="00C86E14" w:rsidRDefault="000C5D07" w:rsidP="00C86E14">
      <w:pPr>
        <w:spacing w:after="0" w:line="240" w:lineRule="auto"/>
        <w:ind w:left="36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Razem:  132.921,39</w:t>
      </w:r>
      <w:r w:rsidR="00EE774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C86E14" w:rsidRPr="00C86E14">
        <w:rPr>
          <w:rFonts w:ascii="Cambria" w:eastAsia="Times New Roman" w:hAnsi="Cambria" w:cs="Times New Roman"/>
          <w:b/>
          <w:sz w:val="24"/>
          <w:szCs w:val="24"/>
          <w:lang w:eastAsia="pl-PL"/>
        </w:rPr>
        <w:t>zł</w:t>
      </w:r>
    </w:p>
    <w:p w:rsidR="00D333D2" w:rsidRPr="00D333D2" w:rsidRDefault="00D333D2" w:rsidP="006E4BA0">
      <w:pPr>
        <w:spacing w:line="240" w:lineRule="auto"/>
        <w:jc w:val="both"/>
        <w:rPr>
          <w:rFonts w:asciiTheme="majorHAnsi" w:hAnsiTheme="majorHAnsi" w:cs="Times New Roman"/>
          <w:b/>
          <w:sz w:val="16"/>
          <w:szCs w:val="16"/>
        </w:rPr>
      </w:pPr>
    </w:p>
    <w:p w:rsidR="002570D2" w:rsidRPr="006E4BA0" w:rsidRDefault="002570D2" w:rsidP="006E4BA0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E4BA0">
        <w:rPr>
          <w:rFonts w:asciiTheme="majorHAnsi" w:hAnsiTheme="majorHAnsi" w:cs="Times New Roman"/>
          <w:b/>
          <w:sz w:val="24"/>
          <w:szCs w:val="24"/>
        </w:rPr>
        <w:t>2. Dofinansowanie kosztów kształcenia pracodawcom zatrudniającym młodocianych pracowników zamieszkujących na terenie Gminy Imielno, którzy odbyli naukę zawodu lub przyuczenie do wykonywania określonej pracy</w:t>
      </w:r>
    </w:p>
    <w:p w:rsidR="00C86E14" w:rsidRPr="00C86E14" w:rsidRDefault="00C86E14" w:rsidP="00C86E14">
      <w:pPr>
        <w:keepNext/>
        <w:spacing w:after="0" w:line="360" w:lineRule="auto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86E14">
        <w:rPr>
          <w:rFonts w:ascii="Cambria" w:eastAsia="Times New Roman" w:hAnsi="Cambria" w:cs="Times New Roman"/>
          <w:sz w:val="24"/>
          <w:szCs w:val="24"/>
          <w:lang w:eastAsia="pl-PL"/>
        </w:rPr>
        <w:t>Liczba młodocianych</w:t>
      </w:r>
      <w:r w:rsidR="00737B4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uczniów kończących naukę w 2022</w:t>
      </w:r>
      <w:r w:rsidRPr="00C86E1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– </w:t>
      </w:r>
      <w:r w:rsidR="00B8072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11 osób</w:t>
      </w:r>
    </w:p>
    <w:p w:rsidR="00C86E14" w:rsidRPr="00C86E14" w:rsidRDefault="00C86E14" w:rsidP="00C86E14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86E14">
        <w:rPr>
          <w:rFonts w:ascii="Cambria" w:eastAsia="Times New Roman" w:hAnsi="Cambria" w:cs="Times New Roman"/>
          <w:sz w:val="24"/>
          <w:szCs w:val="24"/>
          <w:lang w:eastAsia="pl-PL"/>
        </w:rPr>
        <w:t>Dofinansowanie kosztów kształcenia młodocianych pracowników otrzymało</w:t>
      </w:r>
      <w:r w:rsidR="00B8072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11</w:t>
      </w:r>
      <w:r w:rsidRPr="00C86E1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pracodawców</w:t>
      </w:r>
      <w:r w:rsidRPr="00C86E14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C86E14" w:rsidRPr="00DF622A" w:rsidRDefault="00C86E14" w:rsidP="00DF622A">
      <w:pPr>
        <w:spacing w:after="0" w:line="36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86E1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Całkowita kwota wypłaconego dofinansowania – </w:t>
      </w:r>
      <w:r w:rsidR="00B80720">
        <w:rPr>
          <w:rFonts w:ascii="Cambria" w:hAnsi="Cambria"/>
          <w:b/>
        </w:rPr>
        <w:t>94.261,69</w:t>
      </w:r>
      <w:r w:rsidR="00B80720" w:rsidRPr="008A0150">
        <w:rPr>
          <w:rFonts w:ascii="Cambria" w:hAnsi="Cambria"/>
        </w:rPr>
        <w:t xml:space="preserve"> </w:t>
      </w:r>
      <w:r w:rsidR="00B80720" w:rsidRPr="008A0150">
        <w:rPr>
          <w:rFonts w:ascii="Cambria" w:hAnsi="Cambria"/>
          <w:b/>
        </w:rPr>
        <w:t>zł</w:t>
      </w:r>
    </w:p>
    <w:p w:rsidR="00DF622A" w:rsidRPr="00DF622A" w:rsidRDefault="00DF622A" w:rsidP="006E4BA0">
      <w:pPr>
        <w:spacing w:line="240" w:lineRule="auto"/>
        <w:jc w:val="both"/>
        <w:rPr>
          <w:rFonts w:asciiTheme="majorHAnsi" w:hAnsiTheme="majorHAnsi" w:cs="Times New Roman"/>
          <w:b/>
          <w:sz w:val="16"/>
          <w:szCs w:val="16"/>
        </w:rPr>
      </w:pPr>
    </w:p>
    <w:p w:rsidR="002570D2" w:rsidRPr="006E4BA0" w:rsidRDefault="002570D2" w:rsidP="006E4BA0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E4BA0">
        <w:rPr>
          <w:rFonts w:asciiTheme="majorHAnsi" w:hAnsiTheme="majorHAnsi" w:cs="Times New Roman"/>
          <w:b/>
          <w:sz w:val="24"/>
          <w:szCs w:val="24"/>
        </w:rPr>
        <w:t>3. Stypendium szkolne oraz zasiłek szkolny:</w:t>
      </w:r>
    </w:p>
    <w:p w:rsidR="002570D2" w:rsidRPr="006E4BA0" w:rsidRDefault="002570D2" w:rsidP="00411139">
      <w:pPr>
        <w:spacing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E4BA0">
        <w:rPr>
          <w:rFonts w:asciiTheme="majorHAnsi" w:hAnsiTheme="majorHAnsi" w:cs="Times New Roman"/>
          <w:sz w:val="24"/>
          <w:szCs w:val="24"/>
        </w:rPr>
        <w:t xml:space="preserve">Udzielanie świadczeń pomocy materialnej dla uczniów o charakterze socjalnym stanowi zadanie własne gminy, na realizację którego gmina otrzymuje dofinansowanie </w:t>
      </w:r>
      <w:r w:rsidR="00DF622A">
        <w:rPr>
          <w:rFonts w:asciiTheme="majorHAnsi" w:hAnsiTheme="majorHAnsi" w:cs="Times New Roman"/>
          <w:sz w:val="24"/>
          <w:szCs w:val="24"/>
        </w:rPr>
        <w:br/>
      </w:r>
      <w:r w:rsidRPr="006E4BA0">
        <w:rPr>
          <w:rFonts w:asciiTheme="majorHAnsi" w:hAnsiTheme="majorHAnsi" w:cs="Times New Roman"/>
          <w:sz w:val="24"/>
          <w:szCs w:val="24"/>
        </w:rPr>
        <w:t xml:space="preserve">z budżetu państwa (art. 90r ust. 1 ustawy o systemie oświaty). Ministerstwo Edukacji </w:t>
      </w:r>
      <w:r w:rsidRPr="006E4BA0">
        <w:rPr>
          <w:rFonts w:asciiTheme="majorHAnsi" w:hAnsiTheme="majorHAnsi" w:cs="Times New Roman"/>
          <w:sz w:val="24"/>
          <w:szCs w:val="24"/>
        </w:rPr>
        <w:lastRenderedPageBreak/>
        <w:t xml:space="preserve">Narodowej wypełniając zadania dotyczące udzielania pomocy materialnej dla uczniów </w:t>
      </w:r>
      <w:r w:rsidR="00DF622A">
        <w:rPr>
          <w:rFonts w:asciiTheme="majorHAnsi" w:hAnsiTheme="majorHAnsi" w:cs="Times New Roman"/>
          <w:sz w:val="24"/>
          <w:szCs w:val="24"/>
        </w:rPr>
        <w:br/>
      </w:r>
      <w:r w:rsidRPr="006E4BA0">
        <w:rPr>
          <w:rFonts w:asciiTheme="majorHAnsi" w:hAnsiTheme="majorHAnsi" w:cs="Times New Roman"/>
          <w:sz w:val="24"/>
          <w:szCs w:val="24"/>
        </w:rPr>
        <w:t xml:space="preserve">w formie stypendiów szkolnych i zasiłków szkolnych opiera się na środkach rezerwy celowej budżetu państwa, która zwiększa środki na pomoc materialną realizowaną przez gminy. </w:t>
      </w:r>
    </w:p>
    <w:p w:rsidR="002570D2" w:rsidRPr="00DF622A" w:rsidRDefault="00BE65C1" w:rsidP="006E4BA0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roku </w:t>
      </w:r>
      <w:r w:rsidR="00C86E14">
        <w:rPr>
          <w:rFonts w:asciiTheme="majorHAnsi" w:eastAsia="Times New Roman" w:hAnsiTheme="majorHAnsi" w:cs="Times New Roman"/>
          <w:sz w:val="24"/>
          <w:szCs w:val="24"/>
          <w:lang w:eastAsia="pl-PL"/>
        </w:rPr>
        <w:t>szko</w:t>
      </w:r>
      <w:r w:rsidR="00917854">
        <w:rPr>
          <w:rFonts w:asciiTheme="majorHAnsi" w:eastAsia="Times New Roman" w:hAnsiTheme="majorHAnsi" w:cs="Times New Roman"/>
          <w:sz w:val="24"/>
          <w:szCs w:val="24"/>
          <w:lang w:eastAsia="pl-PL"/>
        </w:rPr>
        <w:t>lnym 2022</w:t>
      </w:r>
      <w:r w:rsidR="002570D2" w:rsidRPr="006E4BA0">
        <w:rPr>
          <w:rFonts w:asciiTheme="majorHAnsi" w:eastAsia="Times New Roman" w:hAnsiTheme="majorHAnsi" w:cs="Times New Roman"/>
          <w:sz w:val="24"/>
          <w:szCs w:val="24"/>
          <w:lang w:eastAsia="pl-PL"/>
        </w:rPr>
        <w:t>/20</w:t>
      </w:r>
      <w:r w:rsidR="00917854">
        <w:rPr>
          <w:rFonts w:asciiTheme="majorHAnsi" w:eastAsia="Times New Roman" w:hAnsiTheme="majorHAnsi" w:cs="Times New Roman"/>
          <w:sz w:val="24"/>
          <w:szCs w:val="24"/>
          <w:lang w:eastAsia="pl-PL"/>
        </w:rPr>
        <w:t>23</w:t>
      </w:r>
      <w:r w:rsidR="002570D2" w:rsidRPr="006E4BA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przyznano uczniom realizującym obowiązek szkolny </w:t>
      </w:r>
      <w:r w:rsidR="002570D2" w:rsidRPr="006E4BA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stypendia s</w:t>
      </w:r>
      <w:r w:rsidR="00C86E1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ocjalne w łącznej kwocie </w:t>
      </w:r>
      <w:r w:rsidR="0091785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167.330</w:t>
      </w:r>
      <w:r w:rsidR="0062033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,00 </w:t>
      </w:r>
      <w:r w:rsidR="002570D2" w:rsidRPr="006E4BA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zł</w:t>
      </w:r>
      <w:r w:rsidR="002570D2" w:rsidRPr="006E4BA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</w:t>
      </w:r>
      <w:r w:rsidR="002570D2" w:rsidRPr="006E4BA0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w mies</w:t>
      </w:r>
      <w:r w:rsidR="00917854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iącu od września do grudnia 2022</w:t>
      </w:r>
      <w:r w:rsidR="002570D2" w:rsidRPr="006E4BA0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r. wypłacono kwotę po </w:t>
      </w:r>
      <w:r w:rsidR="00917854"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  <w:t>950</w:t>
      </w:r>
      <w:r w:rsidR="0062033F"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  <w:t>,00</w:t>
      </w:r>
      <w:r w:rsidR="00A76F0C" w:rsidRPr="006E4BA0"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  <w:t xml:space="preserve"> zł dla </w:t>
      </w:r>
      <w:r w:rsidR="00917854"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  <w:t>67</w:t>
      </w:r>
      <w:r w:rsidR="002570D2" w:rsidRPr="006E4BA0"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  <w:t xml:space="preserve"> uczniów</w:t>
      </w:r>
      <w:r w:rsidR="002570D2" w:rsidRPr="006E4BA0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, natom</w:t>
      </w:r>
      <w:r w:rsidR="00A76F0C" w:rsidRPr="006E4BA0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iast od stycznia do </w:t>
      </w:r>
      <w:r w:rsidR="00917854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czerwca 2023</w:t>
      </w:r>
      <w:r w:rsidR="002570D2" w:rsidRPr="006E4BA0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r. kwotę po </w:t>
      </w:r>
      <w:r w:rsidR="00917854"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  <w:t>1440,00 zł dla 72</w:t>
      </w:r>
      <w:r w:rsidR="002570D2" w:rsidRPr="006E4BA0"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  <w:t xml:space="preserve"> uczniów</w:t>
      </w:r>
      <w:r w:rsidR="006E4BA0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).</w:t>
      </w:r>
      <w:r w:rsidR="00DF622A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</w:t>
      </w:r>
      <w:r w:rsidR="00DF622A">
        <w:rPr>
          <w:rFonts w:asciiTheme="majorHAnsi" w:eastAsia="Times New Roman" w:hAnsiTheme="majorHAnsi" w:cs="Times New Roman"/>
          <w:sz w:val="24"/>
          <w:szCs w:val="24"/>
          <w:lang w:eastAsia="pl-PL"/>
        </w:rPr>
        <w:t>Kwota dofinansowania przez Gminę Imielno – 9.304 zł.</w:t>
      </w:r>
    </w:p>
    <w:p w:rsidR="002570D2" w:rsidRPr="006E4BA0" w:rsidRDefault="00917854" w:rsidP="006E4BA0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 powyższym okresie wypłacono 2 zasiłki celowe po 620,00 zł</w:t>
      </w:r>
      <w:r w:rsidR="00C86E14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2570D2" w:rsidRPr="00B913D4" w:rsidRDefault="002570D2" w:rsidP="002570D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B913D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4. Zaopatrzenie uczniów w podręczniki, materiały edukacyjne i ćwiczeniowe</w:t>
      </w:r>
    </w:p>
    <w:p w:rsidR="002570D2" w:rsidRPr="00B913D4" w:rsidRDefault="002570D2" w:rsidP="002570D2">
      <w:pPr>
        <w:spacing w:after="0" w:line="360" w:lineRule="auto"/>
        <w:ind w:right="-1134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D333D2" w:rsidRPr="00B80720" w:rsidRDefault="0034240E" w:rsidP="00157FF8">
      <w:pPr>
        <w:spacing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 roku szkolnym 2022</w:t>
      </w:r>
      <w:r w:rsidR="0062033F">
        <w:rPr>
          <w:rFonts w:asciiTheme="majorHAnsi" w:hAnsiTheme="majorHAnsi" w:cs="Times New Roman"/>
          <w:sz w:val="24"/>
          <w:szCs w:val="24"/>
        </w:rPr>
        <w:t>/202</w:t>
      </w:r>
      <w:r>
        <w:rPr>
          <w:rFonts w:asciiTheme="majorHAnsi" w:hAnsiTheme="majorHAnsi" w:cs="Times New Roman"/>
          <w:sz w:val="24"/>
          <w:szCs w:val="24"/>
        </w:rPr>
        <w:t>3</w:t>
      </w:r>
      <w:r w:rsidR="002570D2" w:rsidRPr="00B913D4">
        <w:rPr>
          <w:rFonts w:asciiTheme="majorHAnsi" w:hAnsiTheme="majorHAnsi" w:cs="Times New Roman"/>
          <w:sz w:val="24"/>
          <w:szCs w:val="24"/>
        </w:rPr>
        <w:t xml:space="preserve"> zgodnie z ustawą z dnia </w:t>
      </w:r>
      <w:r w:rsidR="00527221">
        <w:rPr>
          <w:rFonts w:asciiTheme="majorHAnsi" w:hAnsiTheme="majorHAnsi" w:cs="Times New Roman"/>
          <w:sz w:val="24"/>
          <w:szCs w:val="24"/>
        </w:rPr>
        <w:t xml:space="preserve">27 października 2017r. </w:t>
      </w:r>
      <w:r w:rsidR="00527221">
        <w:rPr>
          <w:rFonts w:asciiTheme="majorHAnsi" w:hAnsiTheme="majorHAnsi" w:cs="Times New Roman"/>
          <w:sz w:val="24"/>
          <w:szCs w:val="24"/>
        </w:rPr>
        <w:br/>
        <w:t>o finansowaniu zadań oświatowych</w:t>
      </w:r>
      <w:r w:rsidR="002570D2" w:rsidRPr="00B913D4">
        <w:rPr>
          <w:rFonts w:asciiTheme="majorHAnsi" w:hAnsiTheme="majorHAnsi" w:cs="Times New Roman"/>
          <w:sz w:val="24"/>
          <w:szCs w:val="24"/>
        </w:rPr>
        <w:t xml:space="preserve"> (</w:t>
      </w:r>
      <w:r w:rsidR="00527221">
        <w:rPr>
          <w:rFonts w:asciiTheme="majorHAnsi" w:hAnsiTheme="majorHAnsi" w:cs="Times New Roman"/>
          <w:sz w:val="24"/>
          <w:szCs w:val="24"/>
        </w:rPr>
        <w:t>t</w:t>
      </w:r>
      <w:r w:rsidR="00C86E14">
        <w:rPr>
          <w:rFonts w:asciiTheme="majorHAnsi" w:hAnsiTheme="majorHAnsi" w:cs="Times New Roman"/>
          <w:sz w:val="24"/>
          <w:szCs w:val="24"/>
        </w:rPr>
        <w:t>.</w:t>
      </w:r>
      <w:r w:rsidR="00527221">
        <w:rPr>
          <w:rFonts w:asciiTheme="majorHAnsi" w:hAnsiTheme="majorHAnsi" w:cs="Times New Roman"/>
          <w:sz w:val="24"/>
          <w:szCs w:val="24"/>
        </w:rPr>
        <w:t xml:space="preserve">j. </w:t>
      </w:r>
      <w:r w:rsidR="002570D2" w:rsidRPr="00B913D4">
        <w:rPr>
          <w:rFonts w:asciiTheme="majorHAnsi" w:hAnsiTheme="majorHAnsi" w:cs="Times New Roman"/>
          <w:sz w:val="24"/>
          <w:szCs w:val="24"/>
        </w:rPr>
        <w:t>Dz.</w:t>
      </w:r>
      <w:r w:rsidR="005661B9">
        <w:rPr>
          <w:rFonts w:asciiTheme="majorHAnsi" w:hAnsiTheme="majorHAnsi" w:cs="Times New Roman"/>
          <w:sz w:val="24"/>
          <w:szCs w:val="24"/>
        </w:rPr>
        <w:t>U. z 2022</w:t>
      </w:r>
      <w:r w:rsidR="002570D2" w:rsidRPr="00B913D4">
        <w:rPr>
          <w:rFonts w:asciiTheme="majorHAnsi" w:hAnsiTheme="majorHAnsi" w:cs="Times New Roman"/>
          <w:sz w:val="24"/>
          <w:szCs w:val="24"/>
        </w:rPr>
        <w:t xml:space="preserve">r., poz. </w:t>
      </w:r>
      <w:r w:rsidR="005661B9">
        <w:rPr>
          <w:rFonts w:asciiTheme="majorHAnsi" w:hAnsiTheme="majorHAnsi" w:cs="Times New Roman"/>
          <w:sz w:val="24"/>
          <w:szCs w:val="24"/>
        </w:rPr>
        <w:t>2082 z późn. zm.</w:t>
      </w:r>
      <w:r w:rsidR="002570D2" w:rsidRPr="00B913D4">
        <w:rPr>
          <w:rFonts w:asciiTheme="majorHAnsi" w:hAnsiTheme="majorHAnsi" w:cs="Times New Roman"/>
          <w:sz w:val="24"/>
          <w:szCs w:val="24"/>
        </w:rPr>
        <w:t xml:space="preserve">) oraz </w:t>
      </w:r>
      <w:r w:rsidR="005661B9">
        <w:rPr>
          <w:rFonts w:asciiTheme="majorHAnsi" w:hAnsiTheme="majorHAnsi" w:cs="Times New Roman"/>
          <w:sz w:val="24"/>
          <w:szCs w:val="24"/>
        </w:rPr>
        <w:t>Rozporządzenia</w:t>
      </w:r>
      <w:r w:rsidRPr="0034240E">
        <w:rPr>
          <w:rFonts w:asciiTheme="majorHAnsi" w:hAnsiTheme="majorHAnsi" w:cs="Times New Roman"/>
          <w:sz w:val="24"/>
          <w:szCs w:val="24"/>
        </w:rPr>
        <w:t xml:space="preserve"> Ministra Edukacji i Nauki z dnia 25 marca 2022 r</w:t>
      </w:r>
      <w:r w:rsidRPr="005661B9">
        <w:rPr>
          <w:rFonts w:asciiTheme="majorHAnsi" w:hAnsiTheme="majorHAnsi" w:cs="Times New Roman"/>
          <w:sz w:val="24"/>
          <w:szCs w:val="24"/>
        </w:rPr>
        <w:t xml:space="preserve">. </w:t>
      </w:r>
      <w:r w:rsidRPr="005661B9">
        <w:rPr>
          <w:rFonts w:asciiTheme="majorHAnsi" w:hAnsiTheme="majorHAnsi" w:cs="Times New Roman"/>
          <w:iCs/>
          <w:sz w:val="24"/>
          <w:szCs w:val="24"/>
        </w:rPr>
        <w:t>w sprawie udzielania dotacji celowej na wyposażenie szkół w podręczniki, materiały edukacyjne</w:t>
      </w:r>
      <w:r w:rsidR="005661B9">
        <w:rPr>
          <w:rFonts w:asciiTheme="majorHAnsi" w:hAnsiTheme="majorHAnsi" w:cs="Times New Roman"/>
          <w:iCs/>
          <w:sz w:val="24"/>
          <w:szCs w:val="24"/>
        </w:rPr>
        <w:t xml:space="preserve"> i materiały ćwiczeniowe w 2022</w:t>
      </w:r>
      <w:r w:rsidRPr="005661B9">
        <w:rPr>
          <w:rFonts w:asciiTheme="majorHAnsi" w:hAnsiTheme="majorHAnsi" w:cs="Times New Roman"/>
          <w:iCs/>
          <w:sz w:val="24"/>
          <w:szCs w:val="24"/>
        </w:rPr>
        <w:t>r.</w:t>
      </w:r>
      <w:r w:rsidR="002570D2" w:rsidRPr="005661B9">
        <w:rPr>
          <w:rFonts w:asciiTheme="majorHAnsi" w:hAnsiTheme="majorHAnsi" w:cs="Times New Roman"/>
          <w:sz w:val="24"/>
          <w:szCs w:val="24"/>
        </w:rPr>
        <w:t>,</w:t>
      </w:r>
      <w:r w:rsidR="002570D2" w:rsidRPr="00B913D4">
        <w:rPr>
          <w:rFonts w:asciiTheme="majorHAnsi" w:hAnsiTheme="majorHAnsi" w:cs="Times New Roman"/>
          <w:sz w:val="24"/>
          <w:szCs w:val="24"/>
        </w:rPr>
        <w:t xml:space="preserve"> </w:t>
      </w:r>
      <w:r w:rsidR="005661B9">
        <w:rPr>
          <w:rFonts w:asciiTheme="majorHAnsi" w:hAnsiTheme="majorHAnsi" w:cs="Times New Roman"/>
          <w:sz w:val="24"/>
          <w:szCs w:val="24"/>
        </w:rPr>
        <w:t>(Dz. U. z 2022 r., poz. 885</w:t>
      </w:r>
      <w:r w:rsidR="002570D2" w:rsidRPr="00B913D4">
        <w:rPr>
          <w:rFonts w:asciiTheme="majorHAnsi" w:hAnsiTheme="majorHAnsi" w:cs="Times New Roman"/>
          <w:sz w:val="24"/>
          <w:szCs w:val="24"/>
        </w:rPr>
        <w:t>) bezpłatnym dostępem do podręczników i materiałów edukacyjnych oraz materiałów ćwiczeniowych objęto wszystkie roczniki uczniów szkół podstawowych</w:t>
      </w:r>
      <w:r w:rsidR="007845D0">
        <w:rPr>
          <w:rFonts w:asciiTheme="majorHAnsi" w:hAnsiTheme="majorHAnsi" w:cs="Times New Roman"/>
          <w:sz w:val="24"/>
          <w:szCs w:val="24"/>
        </w:rPr>
        <w:t>.</w:t>
      </w:r>
      <w:r w:rsidR="002570D2" w:rsidRPr="00B913D4">
        <w:rPr>
          <w:rFonts w:asciiTheme="majorHAnsi" w:hAnsiTheme="majorHAnsi" w:cs="Times New Roman"/>
          <w:sz w:val="24"/>
          <w:szCs w:val="24"/>
        </w:rPr>
        <w:t xml:space="preserve"> </w:t>
      </w:r>
      <w:r w:rsidR="005661B9">
        <w:rPr>
          <w:rFonts w:asciiTheme="majorHAnsi" w:hAnsiTheme="majorHAnsi" w:cs="Times New Roman"/>
          <w:sz w:val="24"/>
          <w:szCs w:val="24"/>
        </w:rPr>
        <w:t>W 2022</w:t>
      </w:r>
      <w:r w:rsidR="002570D2" w:rsidRPr="00B913D4">
        <w:rPr>
          <w:rFonts w:asciiTheme="majorHAnsi" w:hAnsiTheme="majorHAnsi" w:cs="Times New Roman"/>
          <w:sz w:val="24"/>
          <w:szCs w:val="24"/>
        </w:rPr>
        <w:t xml:space="preserve"> roku Gmina Imielno otrzymała </w:t>
      </w:r>
      <w:r w:rsidR="00B913D4">
        <w:rPr>
          <w:rFonts w:asciiTheme="majorHAnsi" w:hAnsiTheme="majorHAnsi" w:cs="Times New Roman"/>
          <w:sz w:val="24"/>
          <w:szCs w:val="24"/>
        </w:rPr>
        <w:t>dotację celową</w:t>
      </w:r>
      <w:r w:rsidR="002570D2" w:rsidRPr="00B913D4">
        <w:rPr>
          <w:rFonts w:asciiTheme="majorHAnsi" w:hAnsiTheme="majorHAnsi" w:cs="Times New Roman"/>
          <w:sz w:val="24"/>
          <w:szCs w:val="24"/>
        </w:rPr>
        <w:t xml:space="preserve"> na wyposażenie szkół  w podręczniki </w:t>
      </w:r>
      <w:r w:rsidR="00FD275A">
        <w:rPr>
          <w:rFonts w:asciiTheme="majorHAnsi" w:hAnsiTheme="majorHAnsi" w:cs="Times New Roman"/>
          <w:sz w:val="24"/>
          <w:szCs w:val="24"/>
        </w:rPr>
        <w:t xml:space="preserve">i ćwiczenia </w:t>
      </w:r>
      <w:r w:rsidR="002570D2" w:rsidRPr="00B913D4">
        <w:rPr>
          <w:rFonts w:asciiTheme="majorHAnsi" w:hAnsiTheme="majorHAnsi" w:cs="Times New Roman"/>
          <w:sz w:val="24"/>
          <w:szCs w:val="24"/>
        </w:rPr>
        <w:t xml:space="preserve">w wysokości </w:t>
      </w:r>
      <w:r w:rsidR="00FD275A">
        <w:rPr>
          <w:rFonts w:asciiTheme="majorHAnsi" w:hAnsiTheme="majorHAnsi" w:cs="Times New Roman"/>
          <w:b/>
          <w:sz w:val="24"/>
          <w:szCs w:val="24"/>
        </w:rPr>
        <w:t>28.234,74</w:t>
      </w:r>
      <w:r w:rsidR="002570D2" w:rsidRPr="00125605">
        <w:rPr>
          <w:rFonts w:asciiTheme="majorHAnsi" w:hAnsiTheme="majorHAnsi" w:cs="Times New Roman"/>
          <w:b/>
          <w:sz w:val="24"/>
          <w:szCs w:val="24"/>
        </w:rPr>
        <w:t xml:space="preserve"> zł</w:t>
      </w:r>
      <w:r w:rsidR="002570D2" w:rsidRPr="00125605">
        <w:rPr>
          <w:rFonts w:asciiTheme="majorHAnsi" w:hAnsiTheme="majorHAnsi" w:cs="Times New Roman"/>
          <w:sz w:val="24"/>
          <w:szCs w:val="24"/>
        </w:rPr>
        <w:t>.</w:t>
      </w:r>
    </w:p>
    <w:p w:rsidR="004D4F5E" w:rsidRPr="00B80720" w:rsidRDefault="002570D2" w:rsidP="00B80720">
      <w:pPr>
        <w:keepNext/>
        <w:spacing w:after="0" w:line="240" w:lineRule="auto"/>
        <w:jc w:val="right"/>
        <w:outlineLvl w:val="0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BD24B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Załącznik Nr 1</w:t>
      </w:r>
    </w:p>
    <w:p w:rsidR="004D4F5E" w:rsidRPr="004D4F5E" w:rsidRDefault="004D4F5E" w:rsidP="004D4F5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B80720" w:rsidRPr="00B80720" w:rsidRDefault="00B80720" w:rsidP="00B80720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8072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Liczba uczniów w szkołach</w:t>
      </w:r>
    </w:p>
    <w:p w:rsidR="00B80720" w:rsidRPr="00B80720" w:rsidRDefault="00B80720" w:rsidP="00B80720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8072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 roku szkolnym 2022/2023</w:t>
      </w:r>
    </w:p>
    <w:p w:rsidR="00B80720" w:rsidRPr="00B80720" w:rsidRDefault="00B80720" w:rsidP="00B80720">
      <w:pPr>
        <w:keepNext/>
        <w:spacing w:after="0" w:line="36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B80720" w:rsidRPr="00B80720" w:rsidRDefault="00B80720" w:rsidP="00B80720">
      <w:pPr>
        <w:keepNext/>
        <w:spacing w:after="0" w:line="36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8072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Liczba uczniów w kl. „0”:</w:t>
      </w:r>
    </w:p>
    <w:p w:rsidR="00B80720" w:rsidRPr="00B80720" w:rsidRDefault="00B80720" w:rsidP="00B80720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80720">
        <w:rPr>
          <w:rFonts w:ascii="Cambria" w:eastAsia="Times New Roman" w:hAnsi="Cambria" w:cs="Times New Roman"/>
          <w:sz w:val="24"/>
          <w:szCs w:val="24"/>
          <w:lang w:eastAsia="pl-PL"/>
        </w:rPr>
        <w:t>Mierzwin     - 12</w:t>
      </w:r>
    </w:p>
    <w:p w:rsidR="00B80720" w:rsidRPr="00B80720" w:rsidRDefault="00B80720" w:rsidP="00B80720">
      <w:pPr>
        <w:keepNext/>
        <w:spacing w:after="0" w:line="360" w:lineRule="auto"/>
        <w:outlineLvl w:val="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80720">
        <w:rPr>
          <w:rFonts w:ascii="Cambria" w:eastAsia="Times New Roman" w:hAnsi="Cambria" w:cs="Times New Roman"/>
          <w:sz w:val="24"/>
          <w:szCs w:val="24"/>
          <w:lang w:eastAsia="pl-PL"/>
        </w:rPr>
        <w:t>Imielno        -  19</w:t>
      </w:r>
    </w:p>
    <w:p w:rsidR="00B80720" w:rsidRPr="00B80720" w:rsidRDefault="00B80720" w:rsidP="00B80720">
      <w:pPr>
        <w:keepNext/>
        <w:spacing w:after="0" w:line="360" w:lineRule="auto"/>
        <w:outlineLvl w:val="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80720">
        <w:rPr>
          <w:rFonts w:ascii="Cambria" w:eastAsia="Times New Roman" w:hAnsi="Cambria" w:cs="Times New Roman"/>
          <w:sz w:val="24"/>
          <w:szCs w:val="24"/>
          <w:lang w:eastAsia="pl-PL"/>
        </w:rPr>
        <w:t>Motkowice  - 28</w:t>
      </w:r>
    </w:p>
    <w:p w:rsidR="00B80720" w:rsidRPr="00B80720" w:rsidRDefault="00B80720" w:rsidP="00B80720">
      <w:pPr>
        <w:spacing w:after="0" w:line="36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8072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Razem: 59 uczniów </w:t>
      </w:r>
    </w:p>
    <w:p w:rsidR="00B80720" w:rsidRPr="00D333D2" w:rsidRDefault="00B80720" w:rsidP="00B80720">
      <w:pPr>
        <w:spacing w:after="0" w:line="360" w:lineRule="auto"/>
        <w:rPr>
          <w:rFonts w:ascii="Cambria" w:eastAsia="Times New Roman" w:hAnsi="Cambria" w:cs="Times New Roman"/>
          <w:b/>
          <w:bCs/>
          <w:sz w:val="16"/>
          <w:szCs w:val="16"/>
          <w:lang w:eastAsia="pl-PL"/>
        </w:rPr>
      </w:pPr>
    </w:p>
    <w:p w:rsidR="00B80720" w:rsidRPr="00B80720" w:rsidRDefault="00B80720" w:rsidP="00B80720">
      <w:pPr>
        <w:spacing w:after="0" w:line="36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8072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Punkt Przedszkolny w Imielnie – 73 uczniów</w:t>
      </w:r>
    </w:p>
    <w:p w:rsidR="00B80720" w:rsidRPr="00B80720" w:rsidRDefault="00B80720" w:rsidP="00B80720">
      <w:pPr>
        <w:spacing w:after="0" w:line="36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8072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Liczba uczniów w szkołach podstawowych (3 szkoły):</w:t>
      </w:r>
    </w:p>
    <w:p w:rsidR="00B80720" w:rsidRPr="00B80720" w:rsidRDefault="00B80720" w:rsidP="00B80720">
      <w:pPr>
        <w:keepNext/>
        <w:spacing w:after="0" w:line="360" w:lineRule="auto"/>
        <w:outlineLvl w:val="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80720">
        <w:rPr>
          <w:rFonts w:ascii="Cambria" w:eastAsia="Times New Roman" w:hAnsi="Cambria" w:cs="Times New Roman"/>
          <w:sz w:val="24"/>
          <w:szCs w:val="24"/>
          <w:lang w:eastAsia="pl-PL"/>
        </w:rPr>
        <w:t>Mierzwin     -  109</w:t>
      </w:r>
    </w:p>
    <w:p w:rsidR="00B80720" w:rsidRPr="00B80720" w:rsidRDefault="00B80720" w:rsidP="00B80720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80720">
        <w:rPr>
          <w:rFonts w:ascii="Cambria" w:eastAsia="Times New Roman" w:hAnsi="Cambria" w:cs="Times New Roman"/>
          <w:sz w:val="24"/>
          <w:szCs w:val="24"/>
          <w:lang w:eastAsia="pl-PL"/>
        </w:rPr>
        <w:t>Imielno        -  117 + 3 uczniów z Ukrainy</w:t>
      </w:r>
    </w:p>
    <w:p w:rsidR="00B80720" w:rsidRPr="00B80720" w:rsidRDefault="00B80720" w:rsidP="00B80720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80720">
        <w:rPr>
          <w:rFonts w:ascii="Cambria" w:eastAsia="Times New Roman" w:hAnsi="Cambria" w:cs="Times New Roman"/>
          <w:sz w:val="24"/>
          <w:szCs w:val="24"/>
          <w:lang w:eastAsia="pl-PL"/>
        </w:rPr>
        <w:t>Motkowice  - 81</w:t>
      </w:r>
    </w:p>
    <w:p w:rsidR="00B80720" w:rsidRPr="00B80720" w:rsidRDefault="00B80720" w:rsidP="00B80720">
      <w:pPr>
        <w:keepNext/>
        <w:spacing w:after="0" w:line="36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8072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Razem: 310 uczniów</w:t>
      </w:r>
    </w:p>
    <w:p w:rsidR="00B80720" w:rsidRPr="00D333D2" w:rsidRDefault="00B80720" w:rsidP="00B80720">
      <w:pPr>
        <w:spacing w:after="0" w:line="360" w:lineRule="auto"/>
        <w:rPr>
          <w:rFonts w:ascii="Cambria" w:eastAsia="Times New Roman" w:hAnsi="Cambria" w:cs="Times New Roman"/>
          <w:b/>
          <w:bCs/>
          <w:sz w:val="16"/>
          <w:szCs w:val="16"/>
          <w:lang w:eastAsia="pl-PL"/>
        </w:rPr>
      </w:pPr>
    </w:p>
    <w:p w:rsidR="00B80720" w:rsidRPr="00B80720" w:rsidRDefault="00B80720" w:rsidP="00B80720">
      <w:pPr>
        <w:spacing w:after="0" w:line="36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8072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Ogólna liczba uczniów w szkołach na terenie gminy:</w:t>
      </w:r>
    </w:p>
    <w:p w:rsidR="00527221" w:rsidRPr="00411139" w:rsidRDefault="00B80720" w:rsidP="00411139">
      <w:pPr>
        <w:spacing w:after="0" w:line="360" w:lineRule="auto"/>
        <w:ind w:right="-1134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8072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59 (oddziały„0”) + 73 (PP) + 310 ( SSP) = 442 uczniów</w:t>
      </w:r>
    </w:p>
    <w:p w:rsidR="00A04CA4" w:rsidRPr="00F310C9" w:rsidRDefault="00A04CA4" w:rsidP="00187099">
      <w:pPr>
        <w:spacing w:line="240" w:lineRule="auto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F310C9">
        <w:rPr>
          <w:rFonts w:asciiTheme="majorHAnsi" w:hAnsiTheme="majorHAnsi" w:cs="Times New Roman"/>
          <w:b/>
          <w:sz w:val="26"/>
          <w:szCs w:val="26"/>
        </w:rPr>
        <w:lastRenderedPageBreak/>
        <w:t>Wyniki egzaminu ós</w:t>
      </w:r>
      <w:r w:rsidR="00F40281">
        <w:rPr>
          <w:rFonts w:asciiTheme="majorHAnsi" w:hAnsiTheme="majorHAnsi" w:cs="Times New Roman"/>
          <w:b/>
          <w:sz w:val="26"/>
          <w:szCs w:val="26"/>
        </w:rPr>
        <w:t xml:space="preserve">moklasisty </w:t>
      </w:r>
      <w:r w:rsidR="00F40281">
        <w:rPr>
          <w:rFonts w:asciiTheme="majorHAnsi" w:hAnsiTheme="majorHAnsi" w:cs="Times New Roman"/>
          <w:b/>
          <w:sz w:val="26"/>
          <w:szCs w:val="26"/>
        </w:rPr>
        <w:br/>
        <w:t>w roku szkoln</w:t>
      </w:r>
      <w:r w:rsidR="00AE7EF6">
        <w:rPr>
          <w:rFonts w:asciiTheme="majorHAnsi" w:hAnsiTheme="majorHAnsi" w:cs="Times New Roman"/>
          <w:b/>
          <w:sz w:val="26"/>
          <w:szCs w:val="26"/>
        </w:rPr>
        <w:t>ym 2022/2023</w:t>
      </w:r>
    </w:p>
    <w:p w:rsidR="00426CB1" w:rsidRPr="00187099" w:rsidRDefault="00426CB1" w:rsidP="00187099">
      <w:pPr>
        <w:spacing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187099">
        <w:rPr>
          <w:rFonts w:asciiTheme="majorHAnsi" w:hAnsiTheme="majorHAnsi" w:cs="Times New Roman"/>
          <w:sz w:val="24"/>
          <w:szCs w:val="24"/>
        </w:rPr>
        <w:t xml:space="preserve">Na podstawie Rozporządzenia Ministra Edukacji Narodowej z dnia </w:t>
      </w:r>
      <w:r w:rsidR="000C37AF" w:rsidRPr="00187099">
        <w:rPr>
          <w:rFonts w:asciiTheme="majorHAnsi" w:hAnsiTheme="majorHAnsi" w:cs="Times New Roman"/>
          <w:sz w:val="24"/>
          <w:szCs w:val="24"/>
        </w:rPr>
        <w:t>1</w:t>
      </w:r>
      <w:r w:rsidRPr="00187099">
        <w:rPr>
          <w:rFonts w:asciiTheme="majorHAnsi" w:hAnsiTheme="majorHAnsi" w:cs="Times New Roman"/>
          <w:sz w:val="24"/>
          <w:szCs w:val="24"/>
        </w:rPr>
        <w:t xml:space="preserve"> </w:t>
      </w:r>
      <w:r w:rsidR="000C37AF" w:rsidRPr="00187099">
        <w:rPr>
          <w:rFonts w:asciiTheme="majorHAnsi" w:hAnsiTheme="majorHAnsi" w:cs="Times New Roman"/>
          <w:sz w:val="24"/>
          <w:szCs w:val="24"/>
        </w:rPr>
        <w:t>sierpnia 2017</w:t>
      </w:r>
      <w:r w:rsidRPr="00187099">
        <w:rPr>
          <w:rFonts w:asciiTheme="majorHAnsi" w:hAnsiTheme="majorHAnsi" w:cs="Times New Roman"/>
          <w:sz w:val="24"/>
          <w:szCs w:val="24"/>
        </w:rPr>
        <w:t xml:space="preserve">r. w sprawie szczegółowych warunków i sposobu przeprowadzania egzaminu </w:t>
      </w:r>
      <w:r w:rsidR="000C37AF" w:rsidRPr="00187099">
        <w:rPr>
          <w:rFonts w:asciiTheme="majorHAnsi" w:hAnsiTheme="majorHAnsi" w:cs="Times New Roman"/>
          <w:sz w:val="24"/>
          <w:szCs w:val="24"/>
        </w:rPr>
        <w:t>ósmoklasisty</w:t>
      </w:r>
      <w:r w:rsidRPr="00187099">
        <w:rPr>
          <w:rFonts w:asciiTheme="majorHAnsi" w:hAnsiTheme="majorHAnsi" w:cs="Times New Roman"/>
          <w:sz w:val="24"/>
          <w:szCs w:val="24"/>
        </w:rPr>
        <w:t xml:space="preserve"> (</w:t>
      </w:r>
      <w:r w:rsidR="000C37AF" w:rsidRPr="00187099">
        <w:rPr>
          <w:rFonts w:asciiTheme="majorHAnsi" w:hAnsiTheme="majorHAnsi" w:cs="Times New Roman"/>
          <w:sz w:val="24"/>
          <w:szCs w:val="24"/>
        </w:rPr>
        <w:t>t.j. Dz.U. z 2017r., poz. 1512</w:t>
      </w:r>
      <w:r w:rsidR="00187099">
        <w:rPr>
          <w:rFonts w:asciiTheme="majorHAnsi" w:hAnsiTheme="majorHAnsi" w:cs="Times New Roman"/>
          <w:sz w:val="24"/>
          <w:szCs w:val="24"/>
        </w:rPr>
        <w:t xml:space="preserve">) w </w:t>
      </w:r>
      <w:r w:rsidR="00F40281">
        <w:rPr>
          <w:rFonts w:asciiTheme="majorHAnsi" w:hAnsiTheme="majorHAnsi" w:cs="Times New Roman"/>
          <w:sz w:val="24"/>
          <w:szCs w:val="24"/>
        </w:rPr>
        <w:t xml:space="preserve">roku </w:t>
      </w:r>
      <w:r w:rsidR="00AE7EF6">
        <w:rPr>
          <w:rFonts w:asciiTheme="majorHAnsi" w:hAnsiTheme="majorHAnsi" w:cs="Times New Roman"/>
          <w:sz w:val="24"/>
          <w:szCs w:val="24"/>
        </w:rPr>
        <w:t>szkolnym 2022/2023</w:t>
      </w:r>
      <w:r w:rsidRPr="00187099">
        <w:rPr>
          <w:rFonts w:asciiTheme="majorHAnsi" w:hAnsiTheme="majorHAnsi" w:cs="Times New Roman"/>
          <w:sz w:val="24"/>
          <w:szCs w:val="24"/>
        </w:rPr>
        <w:t xml:space="preserve"> w SSP </w:t>
      </w:r>
      <w:r w:rsidR="00187099">
        <w:rPr>
          <w:rFonts w:asciiTheme="majorHAnsi" w:hAnsiTheme="majorHAnsi" w:cs="Times New Roman"/>
          <w:sz w:val="24"/>
          <w:szCs w:val="24"/>
        </w:rPr>
        <w:br/>
      </w:r>
      <w:r w:rsidRPr="00187099">
        <w:rPr>
          <w:rFonts w:asciiTheme="majorHAnsi" w:hAnsiTheme="majorHAnsi" w:cs="Times New Roman"/>
          <w:sz w:val="24"/>
          <w:szCs w:val="24"/>
        </w:rPr>
        <w:t xml:space="preserve">w Mierzwinie, SSP </w:t>
      </w:r>
      <w:r w:rsidR="00765576">
        <w:rPr>
          <w:rFonts w:asciiTheme="majorHAnsi" w:hAnsiTheme="majorHAnsi" w:cs="Times New Roman"/>
          <w:sz w:val="24"/>
          <w:szCs w:val="24"/>
        </w:rPr>
        <w:t xml:space="preserve">w Imielnie i SSP w Motkowicach </w:t>
      </w:r>
      <w:r w:rsidR="000D0A9F">
        <w:rPr>
          <w:rFonts w:asciiTheme="majorHAnsi" w:hAnsiTheme="majorHAnsi" w:cs="Times New Roman"/>
          <w:sz w:val="24"/>
          <w:szCs w:val="24"/>
        </w:rPr>
        <w:t xml:space="preserve">w dniach </w:t>
      </w:r>
      <w:r w:rsidR="0094737C" w:rsidRPr="0094737C">
        <w:rPr>
          <w:rFonts w:asciiTheme="majorHAnsi" w:hAnsiTheme="majorHAnsi" w:cs="Times New Roman"/>
          <w:sz w:val="24"/>
          <w:szCs w:val="24"/>
        </w:rPr>
        <w:t>23-25</w:t>
      </w:r>
      <w:r w:rsidR="00F40281" w:rsidRPr="0094737C">
        <w:rPr>
          <w:rFonts w:asciiTheme="majorHAnsi" w:hAnsiTheme="majorHAnsi" w:cs="Times New Roman"/>
          <w:sz w:val="24"/>
          <w:szCs w:val="24"/>
        </w:rPr>
        <w:t xml:space="preserve"> maja</w:t>
      </w:r>
      <w:r w:rsidR="006D2D3C" w:rsidRPr="0094737C">
        <w:rPr>
          <w:rFonts w:asciiTheme="majorHAnsi" w:hAnsiTheme="majorHAnsi" w:cs="Times New Roman"/>
          <w:sz w:val="24"/>
          <w:szCs w:val="24"/>
        </w:rPr>
        <w:t xml:space="preserve"> </w:t>
      </w:r>
      <w:r w:rsidR="0094737C" w:rsidRPr="0094737C">
        <w:rPr>
          <w:rFonts w:asciiTheme="majorHAnsi" w:hAnsiTheme="majorHAnsi" w:cs="Times New Roman"/>
          <w:sz w:val="24"/>
          <w:szCs w:val="24"/>
        </w:rPr>
        <w:t>2023</w:t>
      </w:r>
      <w:r w:rsidRPr="0094737C">
        <w:rPr>
          <w:rFonts w:asciiTheme="majorHAnsi" w:hAnsiTheme="majorHAnsi" w:cs="Times New Roman"/>
          <w:sz w:val="24"/>
          <w:szCs w:val="24"/>
        </w:rPr>
        <w:t>r</w:t>
      </w:r>
      <w:r w:rsidR="00187099" w:rsidRPr="0094737C">
        <w:rPr>
          <w:rFonts w:asciiTheme="majorHAnsi" w:hAnsiTheme="majorHAnsi" w:cs="Times New Roman"/>
          <w:sz w:val="24"/>
          <w:szCs w:val="24"/>
        </w:rPr>
        <w:t>.</w:t>
      </w:r>
      <w:r w:rsidR="00187099">
        <w:rPr>
          <w:rFonts w:asciiTheme="majorHAnsi" w:hAnsiTheme="majorHAnsi" w:cs="Times New Roman"/>
          <w:sz w:val="24"/>
          <w:szCs w:val="24"/>
        </w:rPr>
        <w:t xml:space="preserve"> odbył się egzamin klas ósmych.</w:t>
      </w:r>
    </w:p>
    <w:p w:rsidR="00426CB1" w:rsidRPr="00187099" w:rsidRDefault="00426CB1" w:rsidP="00187099">
      <w:pPr>
        <w:spacing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187099">
        <w:rPr>
          <w:rFonts w:asciiTheme="majorHAnsi" w:hAnsiTheme="majorHAnsi" w:cs="Times New Roman"/>
          <w:sz w:val="24"/>
          <w:szCs w:val="24"/>
        </w:rPr>
        <w:t>Szczegółową analizę wyników egzaminu w poszczególnych szkołach zawierają odpowiednio:</w:t>
      </w:r>
    </w:p>
    <w:p w:rsidR="00426CB1" w:rsidRPr="00187099" w:rsidRDefault="00426CB1" w:rsidP="0018709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87099">
        <w:rPr>
          <w:rFonts w:asciiTheme="majorHAnsi" w:hAnsiTheme="majorHAnsi" w:cs="Times New Roman"/>
          <w:sz w:val="24"/>
          <w:szCs w:val="24"/>
        </w:rPr>
        <w:t xml:space="preserve">SSP </w:t>
      </w:r>
      <w:r w:rsidR="006D2D3C">
        <w:rPr>
          <w:rFonts w:asciiTheme="majorHAnsi" w:hAnsiTheme="majorHAnsi" w:cs="Times New Roman"/>
          <w:sz w:val="24"/>
          <w:szCs w:val="24"/>
        </w:rPr>
        <w:t>w Motkowicach</w:t>
      </w:r>
      <w:r w:rsidR="006D2D3C" w:rsidRPr="00187099">
        <w:rPr>
          <w:rFonts w:asciiTheme="majorHAnsi" w:hAnsiTheme="majorHAnsi" w:cs="Times New Roman"/>
          <w:sz w:val="24"/>
          <w:szCs w:val="24"/>
        </w:rPr>
        <w:t xml:space="preserve"> </w:t>
      </w:r>
      <w:r w:rsidR="00CD47C0" w:rsidRPr="00187099">
        <w:rPr>
          <w:rFonts w:asciiTheme="majorHAnsi" w:hAnsiTheme="majorHAnsi" w:cs="Times New Roman"/>
          <w:sz w:val="24"/>
          <w:szCs w:val="24"/>
        </w:rPr>
        <w:t>– Załącznik Nr 2</w:t>
      </w:r>
    </w:p>
    <w:p w:rsidR="00426CB1" w:rsidRPr="00187099" w:rsidRDefault="00426CB1" w:rsidP="0018709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87099">
        <w:rPr>
          <w:rFonts w:asciiTheme="majorHAnsi" w:hAnsiTheme="majorHAnsi" w:cs="Times New Roman"/>
          <w:sz w:val="24"/>
          <w:szCs w:val="24"/>
        </w:rPr>
        <w:t xml:space="preserve">SSP </w:t>
      </w:r>
      <w:r w:rsidR="006D2D3C">
        <w:rPr>
          <w:rFonts w:asciiTheme="majorHAnsi" w:hAnsiTheme="majorHAnsi" w:cs="Times New Roman"/>
          <w:sz w:val="24"/>
          <w:szCs w:val="24"/>
        </w:rPr>
        <w:t xml:space="preserve">w </w:t>
      </w:r>
      <w:r w:rsidR="006D2D3C" w:rsidRPr="00187099">
        <w:rPr>
          <w:rFonts w:asciiTheme="majorHAnsi" w:hAnsiTheme="majorHAnsi" w:cs="Times New Roman"/>
          <w:sz w:val="24"/>
          <w:szCs w:val="24"/>
        </w:rPr>
        <w:t>Mierzwin</w:t>
      </w:r>
      <w:r w:rsidR="006D2D3C">
        <w:rPr>
          <w:rFonts w:asciiTheme="majorHAnsi" w:hAnsiTheme="majorHAnsi" w:cs="Times New Roman"/>
          <w:sz w:val="24"/>
          <w:szCs w:val="24"/>
        </w:rPr>
        <w:t>ie</w:t>
      </w:r>
      <w:r w:rsidR="006D2D3C" w:rsidRPr="00187099">
        <w:rPr>
          <w:rFonts w:asciiTheme="majorHAnsi" w:hAnsiTheme="majorHAnsi" w:cs="Times New Roman"/>
          <w:sz w:val="24"/>
          <w:szCs w:val="24"/>
        </w:rPr>
        <w:t xml:space="preserve"> </w:t>
      </w:r>
      <w:r w:rsidR="00CD47C0" w:rsidRPr="00187099">
        <w:rPr>
          <w:rFonts w:asciiTheme="majorHAnsi" w:hAnsiTheme="majorHAnsi" w:cs="Times New Roman"/>
          <w:sz w:val="24"/>
          <w:szCs w:val="24"/>
        </w:rPr>
        <w:t>– Załącznik Nr 3</w:t>
      </w:r>
    </w:p>
    <w:p w:rsidR="00BB74A2" w:rsidRPr="006D2D3C" w:rsidRDefault="00426CB1" w:rsidP="006D2D3C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87099">
        <w:rPr>
          <w:rFonts w:asciiTheme="majorHAnsi" w:hAnsiTheme="majorHAnsi" w:cs="Times New Roman"/>
          <w:sz w:val="24"/>
          <w:szCs w:val="24"/>
        </w:rPr>
        <w:t>SSP</w:t>
      </w:r>
      <w:r w:rsidR="006D2D3C">
        <w:rPr>
          <w:rFonts w:asciiTheme="majorHAnsi" w:hAnsiTheme="majorHAnsi" w:cs="Times New Roman"/>
          <w:sz w:val="24"/>
          <w:szCs w:val="24"/>
        </w:rPr>
        <w:t xml:space="preserve"> w</w:t>
      </w:r>
      <w:r w:rsidRPr="00187099">
        <w:rPr>
          <w:rFonts w:asciiTheme="majorHAnsi" w:hAnsiTheme="majorHAnsi" w:cs="Times New Roman"/>
          <w:sz w:val="24"/>
          <w:szCs w:val="24"/>
        </w:rPr>
        <w:t xml:space="preserve"> </w:t>
      </w:r>
      <w:r w:rsidR="006D2D3C">
        <w:rPr>
          <w:rFonts w:asciiTheme="majorHAnsi" w:hAnsiTheme="majorHAnsi" w:cs="Times New Roman"/>
          <w:sz w:val="24"/>
          <w:szCs w:val="24"/>
        </w:rPr>
        <w:t>Imielnie</w:t>
      </w:r>
      <w:r w:rsidR="006D2D3C" w:rsidRPr="00187099">
        <w:rPr>
          <w:rFonts w:asciiTheme="majorHAnsi" w:hAnsiTheme="majorHAnsi" w:cs="Times New Roman"/>
          <w:sz w:val="24"/>
          <w:szCs w:val="24"/>
        </w:rPr>
        <w:t xml:space="preserve"> </w:t>
      </w:r>
      <w:r w:rsidRPr="00187099">
        <w:rPr>
          <w:rFonts w:asciiTheme="majorHAnsi" w:hAnsiTheme="majorHAnsi" w:cs="Times New Roman"/>
          <w:sz w:val="24"/>
          <w:szCs w:val="24"/>
        </w:rPr>
        <w:t>–</w:t>
      </w:r>
      <w:r w:rsidR="00CD47C0" w:rsidRPr="00187099">
        <w:rPr>
          <w:rFonts w:asciiTheme="majorHAnsi" w:hAnsiTheme="majorHAnsi" w:cs="Times New Roman"/>
          <w:sz w:val="24"/>
          <w:szCs w:val="24"/>
        </w:rPr>
        <w:t xml:space="preserve"> Załącznik Nr 4</w:t>
      </w:r>
      <w:bookmarkStart w:id="0" w:name="_Toc110656987"/>
    </w:p>
    <w:p w:rsidR="00E503B5" w:rsidRDefault="00E503B5" w:rsidP="00292003">
      <w:pPr>
        <w:spacing w:after="160" w:line="259" w:lineRule="auto"/>
        <w:jc w:val="center"/>
        <w:rPr>
          <w:rFonts w:asciiTheme="majorHAnsi" w:hAnsiTheme="majorHAnsi" w:cs="Times New Roman"/>
          <w:b/>
          <w:sz w:val="26"/>
          <w:szCs w:val="26"/>
          <w:u w:val="single"/>
        </w:rPr>
      </w:pPr>
      <w:r w:rsidRPr="004E76EB">
        <w:rPr>
          <w:rFonts w:asciiTheme="majorHAnsi" w:hAnsiTheme="majorHAnsi" w:cs="Times New Roman"/>
          <w:b/>
          <w:sz w:val="26"/>
          <w:szCs w:val="26"/>
          <w:u w:val="single"/>
        </w:rPr>
        <w:t>Egzamin ósmoklasisty</w:t>
      </w:r>
    </w:p>
    <w:p w:rsidR="00765576" w:rsidRPr="00F310C9" w:rsidRDefault="006D2D3C" w:rsidP="00765576">
      <w:pPr>
        <w:rPr>
          <w:rFonts w:ascii="Times New Roman" w:hAnsi="Times New Roman" w:cs="Times New Roman"/>
          <w:b/>
          <w:sz w:val="24"/>
          <w:szCs w:val="24"/>
        </w:rPr>
      </w:pPr>
      <w:r w:rsidRPr="00F310C9">
        <w:rPr>
          <w:rFonts w:asciiTheme="majorHAnsi" w:hAnsiTheme="majorHAnsi" w:cs="Times New Roman"/>
          <w:b/>
          <w:sz w:val="24"/>
          <w:szCs w:val="24"/>
        </w:rPr>
        <w:t>Ś</w:t>
      </w:r>
      <w:r w:rsidR="00765576" w:rsidRPr="00F310C9">
        <w:rPr>
          <w:rFonts w:asciiTheme="majorHAnsi" w:hAnsiTheme="majorHAnsi" w:cs="Times New Roman"/>
          <w:b/>
          <w:sz w:val="24"/>
          <w:szCs w:val="24"/>
        </w:rPr>
        <w:t xml:space="preserve">rednie </w:t>
      </w:r>
      <w:r w:rsidRPr="00F310C9">
        <w:rPr>
          <w:rFonts w:asciiTheme="majorHAnsi" w:hAnsiTheme="majorHAnsi" w:cs="Times New Roman"/>
          <w:b/>
          <w:sz w:val="24"/>
          <w:szCs w:val="24"/>
        </w:rPr>
        <w:t>w</w:t>
      </w:r>
      <w:r w:rsidR="00765576" w:rsidRPr="00F310C9">
        <w:rPr>
          <w:rFonts w:asciiTheme="majorHAnsi" w:hAnsiTheme="majorHAnsi" w:cs="Times New Roman"/>
          <w:b/>
          <w:sz w:val="24"/>
          <w:szCs w:val="24"/>
        </w:rPr>
        <w:t xml:space="preserve">yniki </w:t>
      </w:r>
      <w:r w:rsidRPr="00F310C9">
        <w:rPr>
          <w:rFonts w:asciiTheme="majorHAnsi" w:hAnsiTheme="majorHAnsi" w:cs="Times New Roman"/>
          <w:b/>
          <w:sz w:val="24"/>
          <w:szCs w:val="24"/>
        </w:rPr>
        <w:t>egzaminu na terenie Gminy: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842"/>
        <w:gridCol w:w="1584"/>
        <w:gridCol w:w="1813"/>
      </w:tblGrid>
      <w:tr w:rsidR="00765576" w:rsidRPr="00C8452E" w:rsidTr="00172221">
        <w:tc>
          <w:tcPr>
            <w:tcW w:w="2263" w:type="dxa"/>
          </w:tcPr>
          <w:p w:rsidR="00765576" w:rsidRPr="006D2D3C" w:rsidRDefault="00765576" w:rsidP="006D2D3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D2D3C">
              <w:rPr>
                <w:rFonts w:asciiTheme="majorHAnsi" w:hAnsiTheme="majorHAnsi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1560" w:type="dxa"/>
          </w:tcPr>
          <w:p w:rsidR="00765576" w:rsidRPr="006D2D3C" w:rsidRDefault="00765576" w:rsidP="0017222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D2D3C">
              <w:rPr>
                <w:rFonts w:asciiTheme="majorHAnsi" w:hAnsiTheme="majorHAnsi" w:cs="Times New Roman"/>
                <w:b/>
                <w:sz w:val="24"/>
                <w:szCs w:val="24"/>
              </w:rPr>
              <w:t>J. polski</w:t>
            </w:r>
          </w:p>
        </w:tc>
        <w:tc>
          <w:tcPr>
            <w:tcW w:w="1842" w:type="dxa"/>
          </w:tcPr>
          <w:p w:rsidR="00765576" w:rsidRPr="006D2D3C" w:rsidRDefault="00765576" w:rsidP="0017222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D2D3C">
              <w:rPr>
                <w:rFonts w:asciiTheme="majorHAnsi" w:hAnsiTheme="majorHAnsi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584" w:type="dxa"/>
          </w:tcPr>
          <w:p w:rsidR="00765576" w:rsidRPr="006D2D3C" w:rsidRDefault="00765576" w:rsidP="0017222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D2D3C">
              <w:rPr>
                <w:rFonts w:asciiTheme="majorHAnsi" w:hAnsiTheme="majorHAnsi" w:cs="Times New Roman"/>
                <w:b/>
                <w:sz w:val="24"/>
                <w:szCs w:val="24"/>
              </w:rPr>
              <w:t>J. angielski</w:t>
            </w:r>
          </w:p>
        </w:tc>
        <w:tc>
          <w:tcPr>
            <w:tcW w:w="1813" w:type="dxa"/>
          </w:tcPr>
          <w:p w:rsidR="00765576" w:rsidRPr="006D2D3C" w:rsidRDefault="00765576" w:rsidP="006D2D3C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C47588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Średnia szkoły</w:t>
            </w:r>
          </w:p>
        </w:tc>
      </w:tr>
      <w:tr w:rsidR="00765576" w:rsidRPr="00C8452E" w:rsidTr="006D2D3C">
        <w:trPr>
          <w:trHeight w:val="535"/>
        </w:trPr>
        <w:tc>
          <w:tcPr>
            <w:tcW w:w="2263" w:type="dxa"/>
          </w:tcPr>
          <w:p w:rsidR="00765576" w:rsidRPr="006D2D3C" w:rsidRDefault="00765576" w:rsidP="006D2D3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D2D3C">
              <w:rPr>
                <w:rFonts w:asciiTheme="majorHAnsi" w:hAnsiTheme="majorHAnsi" w:cs="Times New Roman"/>
                <w:b/>
                <w:sz w:val="24"/>
                <w:szCs w:val="24"/>
              </w:rPr>
              <w:t>SSP Motkowice</w:t>
            </w:r>
          </w:p>
        </w:tc>
        <w:tc>
          <w:tcPr>
            <w:tcW w:w="1560" w:type="dxa"/>
          </w:tcPr>
          <w:p w:rsidR="00765576" w:rsidRPr="00FE47C4" w:rsidRDefault="00FA0813" w:rsidP="0017222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55,81</w:t>
            </w:r>
          </w:p>
        </w:tc>
        <w:tc>
          <w:tcPr>
            <w:tcW w:w="1842" w:type="dxa"/>
          </w:tcPr>
          <w:p w:rsidR="00765576" w:rsidRPr="00FE47C4" w:rsidRDefault="00FA0813" w:rsidP="0017222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67,25</w:t>
            </w:r>
          </w:p>
        </w:tc>
        <w:tc>
          <w:tcPr>
            <w:tcW w:w="1584" w:type="dxa"/>
          </w:tcPr>
          <w:p w:rsidR="00765576" w:rsidRPr="00FE47C4" w:rsidRDefault="00FA0813" w:rsidP="0017222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77,44</w:t>
            </w:r>
          </w:p>
        </w:tc>
        <w:tc>
          <w:tcPr>
            <w:tcW w:w="1813" w:type="dxa"/>
          </w:tcPr>
          <w:p w:rsidR="00765576" w:rsidRPr="00C47588" w:rsidRDefault="00C47588" w:rsidP="006D2D3C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C47588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66,83</w:t>
            </w:r>
          </w:p>
        </w:tc>
      </w:tr>
      <w:tr w:rsidR="00765576" w:rsidRPr="00C8452E" w:rsidTr="006D2D3C">
        <w:trPr>
          <w:trHeight w:val="543"/>
        </w:trPr>
        <w:tc>
          <w:tcPr>
            <w:tcW w:w="2263" w:type="dxa"/>
          </w:tcPr>
          <w:p w:rsidR="00765576" w:rsidRPr="006D2D3C" w:rsidRDefault="00765576" w:rsidP="006D2D3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D2D3C">
              <w:rPr>
                <w:rFonts w:asciiTheme="majorHAnsi" w:hAnsiTheme="majorHAnsi" w:cs="Times New Roman"/>
                <w:b/>
                <w:sz w:val="24"/>
                <w:szCs w:val="24"/>
              </w:rPr>
              <w:t>SSP Imielno</w:t>
            </w:r>
          </w:p>
        </w:tc>
        <w:tc>
          <w:tcPr>
            <w:tcW w:w="1560" w:type="dxa"/>
          </w:tcPr>
          <w:p w:rsidR="00765576" w:rsidRPr="006D2D3C" w:rsidRDefault="00FA0813" w:rsidP="0017222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68,47</w:t>
            </w:r>
          </w:p>
        </w:tc>
        <w:tc>
          <w:tcPr>
            <w:tcW w:w="1842" w:type="dxa"/>
          </w:tcPr>
          <w:p w:rsidR="00765576" w:rsidRPr="006D2D3C" w:rsidRDefault="00C47588" w:rsidP="00E2716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44,26</w:t>
            </w:r>
          </w:p>
        </w:tc>
        <w:tc>
          <w:tcPr>
            <w:tcW w:w="1584" w:type="dxa"/>
          </w:tcPr>
          <w:p w:rsidR="00765576" w:rsidRPr="006D2D3C" w:rsidRDefault="00C47588" w:rsidP="0017222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70,21</w:t>
            </w:r>
          </w:p>
        </w:tc>
        <w:tc>
          <w:tcPr>
            <w:tcW w:w="1813" w:type="dxa"/>
          </w:tcPr>
          <w:p w:rsidR="00765576" w:rsidRPr="00C47588" w:rsidRDefault="00C47588" w:rsidP="006D2D3C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C47588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60,98</w:t>
            </w:r>
          </w:p>
        </w:tc>
      </w:tr>
      <w:tr w:rsidR="00765576" w:rsidRPr="00C8452E" w:rsidTr="00172221">
        <w:trPr>
          <w:trHeight w:val="567"/>
        </w:trPr>
        <w:tc>
          <w:tcPr>
            <w:tcW w:w="2263" w:type="dxa"/>
          </w:tcPr>
          <w:p w:rsidR="00765576" w:rsidRPr="006D2D3C" w:rsidRDefault="00765576" w:rsidP="006D2D3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D2D3C">
              <w:rPr>
                <w:rFonts w:asciiTheme="majorHAnsi" w:hAnsiTheme="majorHAnsi" w:cs="Times New Roman"/>
                <w:b/>
                <w:sz w:val="24"/>
                <w:szCs w:val="24"/>
              </w:rPr>
              <w:t>SSP Mierzwin</w:t>
            </w:r>
          </w:p>
        </w:tc>
        <w:tc>
          <w:tcPr>
            <w:tcW w:w="1560" w:type="dxa"/>
          </w:tcPr>
          <w:p w:rsidR="00765576" w:rsidRPr="006D2D3C" w:rsidRDefault="00FA0813" w:rsidP="0017222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64,56</w:t>
            </w:r>
          </w:p>
        </w:tc>
        <w:tc>
          <w:tcPr>
            <w:tcW w:w="1842" w:type="dxa"/>
          </w:tcPr>
          <w:p w:rsidR="00765576" w:rsidRPr="006D2D3C" w:rsidRDefault="00C47588" w:rsidP="0017222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58,25</w:t>
            </w:r>
          </w:p>
        </w:tc>
        <w:tc>
          <w:tcPr>
            <w:tcW w:w="1584" w:type="dxa"/>
          </w:tcPr>
          <w:p w:rsidR="00765576" w:rsidRPr="006D2D3C" w:rsidRDefault="00C47588" w:rsidP="0017222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67,38</w:t>
            </w:r>
          </w:p>
        </w:tc>
        <w:tc>
          <w:tcPr>
            <w:tcW w:w="1813" w:type="dxa"/>
          </w:tcPr>
          <w:p w:rsidR="00765576" w:rsidRPr="00C47588" w:rsidRDefault="00C47588" w:rsidP="006D2D3C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C47588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63,40</w:t>
            </w:r>
          </w:p>
        </w:tc>
      </w:tr>
      <w:tr w:rsidR="00765576" w:rsidRPr="00C8452E" w:rsidTr="00172221">
        <w:tc>
          <w:tcPr>
            <w:tcW w:w="2263" w:type="dxa"/>
          </w:tcPr>
          <w:p w:rsidR="00765576" w:rsidRPr="00C47588" w:rsidRDefault="00765576" w:rsidP="006D2D3C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C47588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Średnia w Gminie Imielno</w:t>
            </w:r>
          </w:p>
        </w:tc>
        <w:tc>
          <w:tcPr>
            <w:tcW w:w="1560" w:type="dxa"/>
          </w:tcPr>
          <w:p w:rsidR="00765576" w:rsidRPr="00C47588" w:rsidRDefault="00C47588" w:rsidP="00172221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C47588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62,95</w:t>
            </w:r>
          </w:p>
        </w:tc>
        <w:tc>
          <w:tcPr>
            <w:tcW w:w="1842" w:type="dxa"/>
          </w:tcPr>
          <w:p w:rsidR="00765576" w:rsidRPr="00C47588" w:rsidRDefault="00C47588" w:rsidP="00172221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C47588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56,58</w:t>
            </w:r>
          </w:p>
        </w:tc>
        <w:tc>
          <w:tcPr>
            <w:tcW w:w="1584" w:type="dxa"/>
          </w:tcPr>
          <w:p w:rsidR="00765576" w:rsidRPr="00C47588" w:rsidRDefault="00C47588" w:rsidP="00172221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C47588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71,68</w:t>
            </w:r>
          </w:p>
        </w:tc>
        <w:tc>
          <w:tcPr>
            <w:tcW w:w="1813" w:type="dxa"/>
          </w:tcPr>
          <w:p w:rsidR="00765576" w:rsidRPr="00C47588" w:rsidRDefault="00C47588" w:rsidP="006D2D3C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C47588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63,69</w:t>
            </w:r>
          </w:p>
        </w:tc>
      </w:tr>
    </w:tbl>
    <w:p w:rsidR="00157FF8" w:rsidRDefault="00157FF8" w:rsidP="005C6E4D">
      <w:pPr>
        <w:spacing w:after="160" w:line="259" w:lineRule="auto"/>
        <w:jc w:val="both"/>
        <w:rPr>
          <w:rFonts w:asciiTheme="majorHAnsi" w:hAnsiTheme="majorHAnsi" w:cs="Times New Roman"/>
          <w:b/>
          <w:sz w:val="26"/>
          <w:szCs w:val="26"/>
          <w:u w:val="single"/>
        </w:rPr>
      </w:pPr>
    </w:p>
    <w:p w:rsidR="005C6E4D" w:rsidRDefault="00CC71D1" w:rsidP="005C6E4D">
      <w:pPr>
        <w:spacing w:after="160" w:line="259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F310C9">
        <w:rPr>
          <w:rFonts w:asciiTheme="majorHAnsi" w:hAnsiTheme="majorHAnsi" w:cs="Times New Roman"/>
          <w:b/>
          <w:sz w:val="24"/>
          <w:szCs w:val="24"/>
        </w:rPr>
        <w:t>Ranking gmin powiatu jędrzejowskiego</w:t>
      </w:r>
      <w:r w:rsidR="00E503B5" w:rsidRPr="00F310C9">
        <w:rPr>
          <w:rFonts w:asciiTheme="majorHAnsi" w:hAnsiTheme="majorHAnsi" w:cs="Times New Roman"/>
          <w:b/>
          <w:sz w:val="24"/>
          <w:szCs w:val="24"/>
        </w:rPr>
        <w:t xml:space="preserve"> z </w:t>
      </w:r>
      <w:r w:rsidRPr="00F310C9">
        <w:rPr>
          <w:rFonts w:asciiTheme="majorHAnsi" w:hAnsiTheme="majorHAnsi" w:cs="Times New Roman"/>
          <w:b/>
          <w:sz w:val="24"/>
          <w:szCs w:val="24"/>
        </w:rPr>
        <w:t xml:space="preserve"> opracowany na podstawie średnich wyników z poszczególnych przedmiotów</w:t>
      </w:r>
      <w:r w:rsidR="00C56B07" w:rsidRPr="00F310C9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757629" w:rsidRDefault="00757629" w:rsidP="00D460B2">
      <w:pPr>
        <w:numPr>
          <w:ilvl w:val="0"/>
          <w:numId w:val="1"/>
        </w:numPr>
        <w:spacing w:before="100" w:beforeAutospacing="1" w:after="120"/>
        <w:ind w:left="714" w:hanging="357"/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</w:pPr>
      <w:r w:rsidRPr="000D0A9F">
        <w:rPr>
          <w:rStyle w:val="Wyrnieniedelikatne"/>
          <w:rFonts w:asciiTheme="majorHAnsi" w:hAnsiTheme="majorHAnsi" w:cs="Times New Roman"/>
          <w:b/>
          <w:i w:val="0"/>
          <w:sz w:val="24"/>
          <w:szCs w:val="24"/>
          <w:lang w:eastAsia="pl-PL"/>
        </w:rPr>
        <w:t xml:space="preserve">Gmina </w:t>
      </w:r>
      <w:r>
        <w:rPr>
          <w:rStyle w:val="Wyrnieniedelikatne"/>
          <w:rFonts w:asciiTheme="majorHAnsi" w:hAnsiTheme="majorHAnsi" w:cs="Times New Roman"/>
          <w:b/>
          <w:i w:val="0"/>
          <w:sz w:val="24"/>
          <w:szCs w:val="24"/>
          <w:lang w:eastAsia="pl-PL"/>
        </w:rPr>
        <w:t>Imielno 63,69%</w:t>
      </w:r>
    </w:p>
    <w:p w:rsidR="00757629" w:rsidRDefault="00757629" w:rsidP="00757629">
      <w:pPr>
        <w:numPr>
          <w:ilvl w:val="0"/>
          <w:numId w:val="1"/>
        </w:numPr>
        <w:spacing w:before="100" w:beforeAutospacing="1" w:after="120"/>
        <w:ind w:left="714" w:hanging="357"/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</w:pPr>
      <w:r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>Gmina Oksa 63,19%</w:t>
      </w:r>
    </w:p>
    <w:p w:rsidR="00757629" w:rsidRDefault="00757629" w:rsidP="00D460B2">
      <w:pPr>
        <w:numPr>
          <w:ilvl w:val="0"/>
          <w:numId w:val="1"/>
        </w:numPr>
        <w:spacing w:before="100" w:beforeAutospacing="1" w:after="120"/>
        <w:ind w:left="714" w:hanging="357"/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</w:pPr>
      <w:r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 xml:space="preserve">Gmina </w:t>
      </w:r>
      <w:r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>Sobków 62,84</w:t>
      </w:r>
      <w:r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 xml:space="preserve">% </w:t>
      </w:r>
      <w:r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ab/>
      </w:r>
    </w:p>
    <w:p w:rsidR="001025E0" w:rsidRPr="004E76EB" w:rsidRDefault="00545AC6" w:rsidP="00D460B2">
      <w:pPr>
        <w:numPr>
          <w:ilvl w:val="0"/>
          <w:numId w:val="1"/>
        </w:numPr>
        <w:spacing w:before="100" w:beforeAutospacing="1" w:after="120"/>
        <w:ind w:left="714" w:hanging="357"/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</w:pPr>
      <w:r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 xml:space="preserve">Gmina </w:t>
      </w:r>
      <w:r w:rsidR="00757629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>Jędrzejów 61,28</w:t>
      </w:r>
      <w:r w:rsidR="00C56B07"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 xml:space="preserve">% </w:t>
      </w:r>
      <w:r w:rsidR="00C56B07"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ab/>
      </w:r>
      <w:r w:rsidR="00C56B07"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ab/>
      </w:r>
      <w:r w:rsid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ab/>
      </w:r>
    </w:p>
    <w:p w:rsidR="001025E0" w:rsidRPr="004E76EB" w:rsidRDefault="00C56B07" w:rsidP="00D460B2">
      <w:pPr>
        <w:numPr>
          <w:ilvl w:val="0"/>
          <w:numId w:val="1"/>
        </w:numPr>
        <w:spacing w:before="100" w:beforeAutospacing="1" w:after="120"/>
        <w:ind w:left="714" w:hanging="357"/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</w:pPr>
      <w:r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ab/>
      </w:r>
      <w:r w:rsidR="00757629"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 xml:space="preserve">Gmina </w:t>
      </w:r>
      <w:r w:rsidR="00757629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>Wodzisław 56,47</w:t>
      </w:r>
      <w:r w:rsidR="00757629"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 xml:space="preserve">% </w:t>
      </w:r>
      <w:r w:rsidR="00757629"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ab/>
      </w:r>
      <w:r w:rsidR="00757629"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ab/>
      </w:r>
      <w:r w:rsid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ab/>
      </w:r>
    </w:p>
    <w:p w:rsidR="001025E0" w:rsidRPr="004E76EB" w:rsidRDefault="004E76EB" w:rsidP="00D460B2">
      <w:pPr>
        <w:numPr>
          <w:ilvl w:val="0"/>
          <w:numId w:val="1"/>
        </w:numPr>
        <w:spacing w:before="100" w:beforeAutospacing="1" w:after="120"/>
        <w:ind w:left="714" w:hanging="357"/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</w:pPr>
      <w:r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ab/>
      </w:r>
      <w:r w:rsidR="00757629"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 xml:space="preserve">Gmina </w:t>
      </w:r>
      <w:r w:rsidR="00757629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>Sędziszów 54,84</w:t>
      </w:r>
      <w:r w:rsidR="00757629"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 xml:space="preserve">% </w:t>
      </w:r>
      <w:r w:rsidR="00757629"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ab/>
      </w:r>
    </w:p>
    <w:p w:rsidR="001025E0" w:rsidRPr="000D0A9F" w:rsidRDefault="004E76EB" w:rsidP="00D460B2">
      <w:pPr>
        <w:numPr>
          <w:ilvl w:val="0"/>
          <w:numId w:val="1"/>
        </w:numPr>
        <w:spacing w:before="100" w:beforeAutospacing="1" w:after="120"/>
        <w:ind w:left="714" w:hanging="357"/>
        <w:rPr>
          <w:rStyle w:val="Wyrnieniedelikatne"/>
          <w:rFonts w:asciiTheme="majorHAnsi" w:hAnsiTheme="majorHAnsi" w:cs="Times New Roman"/>
          <w:b/>
          <w:i w:val="0"/>
          <w:sz w:val="24"/>
          <w:szCs w:val="24"/>
          <w:lang w:eastAsia="pl-PL"/>
        </w:rPr>
      </w:pPr>
      <w:r w:rsidRPr="000D0A9F">
        <w:rPr>
          <w:rStyle w:val="Wyrnieniedelikatne"/>
          <w:rFonts w:asciiTheme="majorHAnsi" w:hAnsiTheme="majorHAnsi" w:cs="Times New Roman"/>
          <w:b/>
          <w:i w:val="0"/>
          <w:sz w:val="24"/>
          <w:szCs w:val="24"/>
          <w:lang w:eastAsia="pl-PL"/>
        </w:rPr>
        <w:tab/>
      </w:r>
      <w:r w:rsidR="00757629"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 xml:space="preserve">Gmina </w:t>
      </w:r>
      <w:r w:rsidR="00757629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>Małogoszcz 54,05</w:t>
      </w:r>
      <w:r w:rsidR="00757629"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 xml:space="preserve">% </w:t>
      </w:r>
      <w:r w:rsidR="00757629"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ab/>
      </w:r>
    </w:p>
    <w:p w:rsidR="005C6E4D" w:rsidRPr="00757629" w:rsidRDefault="00C56B07" w:rsidP="00757629">
      <w:pPr>
        <w:numPr>
          <w:ilvl w:val="0"/>
          <w:numId w:val="1"/>
        </w:numPr>
        <w:spacing w:before="100" w:beforeAutospacing="1" w:after="120"/>
        <w:ind w:left="714" w:hanging="357"/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</w:pPr>
      <w:r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ab/>
      </w:r>
      <w:r w:rsidR="00757629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>Gmina Słupia Jędrzejowska 49,36%</w:t>
      </w:r>
      <w:r w:rsidRPr="004E76EB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ab/>
        <w:t xml:space="preserve"> </w:t>
      </w:r>
    </w:p>
    <w:p w:rsidR="0094737C" w:rsidRPr="0094737C" w:rsidRDefault="00757629" w:rsidP="000B758B">
      <w:pPr>
        <w:numPr>
          <w:ilvl w:val="0"/>
          <w:numId w:val="1"/>
        </w:numPr>
        <w:spacing w:before="100" w:beforeAutospacing="1" w:after="120"/>
        <w:ind w:left="714" w:hanging="357"/>
        <w:rPr>
          <w:rFonts w:asciiTheme="majorHAnsi" w:hAnsiTheme="majorHAnsi" w:cs="Times New Roman"/>
          <w:iCs/>
          <w:color w:val="404040" w:themeColor="text1" w:themeTint="BF"/>
          <w:sz w:val="24"/>
          <w:szCs w:val="24"/>
          <w:lang w:eastAsia="pl-PL"/>
        </w:rPr>
      </w:pPr>
      <w:r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>Gmina Nagłowice 48,41</w:t>
      </w:r>
      <w:r w:rsidR="005C6E4D">
        <w:rPr>
          <w:rStyle w:val="Wyrnieniedelikatne"/>
          <w:rFonts w:asciiTheme="majorHAnsi" w:hAnsiTheme="majorHAnsi" w:cs="Times New Roman"/>
          <w:i w:val="0"/>
          <w:sz w:val="24"/>
          <w:szCs w:val="24"/>
          <w:lang w:eastAsia="pl-PL"/>
        </w:rPr>
        <w:t>%</w:t>
      </w:r>
      <w:bookmarkEnd w:id="0"/>
    </w:p>
    <w:p w:rsidR="009653BE" w:rsidRDefault="009653BE" w:rsidP="000B758B">
      <w:pPr>
        <w:spacing w:after="0" w:line="36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:rsidR="009653BE" w:rsidRDefault="009653BE" w:rsidP="009653BE">
      <w:pPr>
        <w:spacing w:after="0" w:line="36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:rsidR="009653BE" w:rsidRDefault="009653BE" w:rsidP="009653BE">
      <w:pPr>
        <w:keepNext/>
        <w:spacing w:after="0" w:line="240" w:lineRule="auto"/>
        <w:jc w:val="right"/>
        <w:outlineLvl w:val="0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Załącznik Nr 2</w:t>
      </w:r>
    </w:p>
    <w:p w:rsidR="009653BE" w:rsidRPr="009653BE" w:rsidRDefault="009653BE" w:rsidP="009653BE">
      <w:pPr>
        <w:keepNext/>
        <w:spacing w:after="0" w:line="240" w:lineRule="auto"/>
        <w:jc w:val="right"/>
        <w:outlineLvl w:val="0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9653BE" w:rsidRPr="009653BE" w:rsidRDefault="00EB443D" w:rsidP="00157FF8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lang w:eastAsia="pl-PL"/>
        </w:rPr>
        <w:t>ANALIZA WYNIKÓW SPRAWDZIANU ÓSMOKLASISTY</w:t>
      </w:r>
      <w:r w:rsidR="0060297B"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br/>
      </w:r>
      <w:r w:rsidR="0094737C" w:rsidRPr="0094737C"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t xml:space="preserve">w roku </w:t>
      </w:r>
      <w:r w:rsidR="0060297B"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t>SZKOLNYM 2022/</w:t>
      </w:r>
      <w:r w:rsidR="0094737C" w:rsidRPr="0094737C"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t>2023</w:t>
      </w:r>
    </w:p>
    <w:p w:rsidR="0094737C" w:rsidRPr="0094737C" w:rsidRDefault="0060297B" w:rsidP="00157FF8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  <w:r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t>W SAMORZĄDOWEJ  SZKOLE  PODSTAWOWEJ</w:t>
      </w:r>
      <w:r w:rsidR="0094737C" w:rsidRPr="0094737C"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br/>
        <w:t xml:space="preserve"> w MOTKowicach</w:t>
      </w:r>
    </w:p>
    <w:p w:rsidR="0094737C" w:rsidRPr="0094737C" w:rsidRDefault="0094737C" w:rsidP="000B758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4737C" w:rsidRPr="0094737C" w:rsidRDefault="0094737C" w:rsidP="00D41EB1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W dniach 23-25 maja 2023r. został przeprowadzony egzamin po ósmej klasie. Egzamin składał się z trzech części: języka polskiego, matematyki i języka angielskiego. </w:t>
      </w:r>
    </w:p>
    <w:p w:rsidR="0094737C" w:rsidRPr="0094737C" w:rsidRDefault="0094737C" w:rsidP="0094737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</w:p>
    <w:p w:rsidR="0094737C" w:rsidRPr="0094737C" w:rsidRDefault="0094737C" w:rsidP="000B758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sz w:val="24"/>
          <w:szCs w:val="24"/>
          <w:lang w:eastAsia="pl-PL"/>
        </w:rPr>
        <w:t>Tabela i wykres przedstawiają porównanie wyników egzaminu ósmoklasisty w 2023r.</w:t>
      </w:r>
    </w:p>
    <w:p w:rsidR="0094737C" w:rsidRPr="0094737C" w:rsidRDefault="0094737C" w:rsidP="0094737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W w:w="81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257"/>
        <w:gridCol w:w="767"/>
        <w:gridCol w:w="800"/>
        <w:gridCol w:w="800"/>
        <w:gridCol w:w="800"/>
        <w:gridCol w:w="771"/>
        <w:gridCol w:w="989"/>
      </w:tblGrid>
      <w:tr w:rsidR="0094737C" w:rsidRPr="0094737C" w:rsidTr="0094737C">
        <w:trPr>
          <w:cantSplit/>
          <w:trHeight w:val="1840"/>
          <w:jc w:val="center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Egzamin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W szkole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textDirection w:val="btLr"/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Gminie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textDirection w:val="btLr"/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Powiecie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textDirection w:val="btLr"/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Województwie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Kraju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textDirection w:val="btLr"/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Szkoły wiejskie</w:t>
            </w:r>
            <w:r w:rsidRPr="0094737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kraj</w:t>
            </w:r>
          </w:p>
        </w:tc>
      </w:tr>
      <w:tr w:rsidR="0094737C" w:rsidRPr="0094737C" w:rsidTr="0094737C">
        <w:trPr>
          <w:trHeight w:val="9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Liczba zdających</w:t>
            </w:r>
          </w:p>
        </w:tc>
        <w:tc>
          <w:tcPr>
            <w:tcW w:w="4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l-PL"/>
              </w:rPr>
              <w:t>Wyniki egzaminów w % punktów</w:t>
            </w:r>
          </w:p>
        </w:tc>
      </w:tr>
      <w:tr w:rsidR="0094737C" w:rsidRPr="0094737C" w:rsidTr="0094737C">
        <w:trPr>
          <w:trHeight w:val="737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pl-PL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  <w:tr w:rsidR="0094737C" w:rsidRPr="0094737C" w:rsidTr="0094737C">
        <w:trPr>
          <w:trHeight w:val="737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pl-PL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</w:tr>
      <w:tr w:rsidR="0094737C" w:rsidRPr="0094737C" w:rsidTr="0094737C">
        <w:trPr>
          <w:trHeight w:val="737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 xml:space="preserve">Język angielski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pl-PL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7C" w:rsidRPr="0094737C" w:rsidRDefault="0094737C" w:rsidP="009473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4737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</w:tbl>
    <w:p w:rsidR="0094737C" w:rsidRPr="0094737C" w:rsidRDefault="0094737C" w:rsidP="00D41EB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4737C" w:rsidRPr="0094737C" w:rsidRDefault="0094737C" w:rsidP="0094737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tegorocznym egzaminie ósmoklasisty uczniowie Samorządowej Szkoły Podstawowej w Motkowicach uzyskali bardzo dobre wyniki o czym świadczy tabela umieszczona powyżej. </w:t>
      </w:r>
    </w:p>
    <w:p w:rsidR="0094737C" w:rsidRPr="0094737C" w:rsidRDefault="0094737C" w:rsidP="00FA0813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Samorządowa Szkoła Podstawowa w Motkowicach zajęła 1 miejsce </w:t>
      </w:r>
      <w:r w:rsidR="00EB443D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94737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gminie. </w:t>
      </w:r>
    </w:p>
    <w:p w:rsidR="0094737C" w:rsidRPr="0094737C" w:rsidRDefault="0094737C" w:rsidP="00FA0813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Samorządowa Szkoła Podstawowa w Motkowicach zajęła 7 miejsce </w:t>
      </w:r>
      <w:r w:rsidR="00EB443D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94737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powiecie jędrzejowskim na 47 szkół. </w:t>
      </w:r>
    </w:p>
    <w:p w:rsidR="0094737C" w:rsidRPr="0094737C" w:rsidRDefault="0094737C" w:rsidP="00FA0813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języka angielskiego szkoła uzyskała 2 najwyższy wynik w powiecie. </w:t>
      </w:r>
    </w:p>
    <w:p w:rsidR="0094737C" w:rsidRPr="0094737C" w:rsidRDefault="0094737C" w:rsidP="00FA0813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matematyki szkoła zajęła natomiast 4 miejsce w powiecie. </w:t>
      </w:r>
    </w:p>
    <w:p w:rsidR="0094737C" w:rsidRPr="0094737C" w:rsidRDefault="0094737C" w:rsidP="00FA0813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Wynik średni szkół gminy Imielno 64%, plasuje gminę na pierwszym miejscu </w:t>
      </w:r>
      <w:r w:rsidR="00CA638E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94737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powiecie. </w:t>
      </w:r>
    </w:p>
    <w:p w:rsidR="0094737C" w:rsidRPr="009653BE" w:rsidRDefault="0094737C" w:rsidP="000B758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sz w:val="24"/>
          <w:szCs w:val="24"/>
          <w:lang w:eastAsia="pl-PL"/>
        </w:rPr>
        <w:t>Wyniki uzyskane z poszczególnych części egzaminu (poza j. polskim) są wyższe od średnich wyników w gminie, powiecie, województwie czy kraju.</w:t>
      </w:r>
    </w:p>
    <w:p w:rsidR="0094737C" w:rsidRPr="0094737C" w:rsidRDefault="0094737C" w:rsidP="000B758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b/>
          <w:sz w:val="24"/>
          <w:szCs w:val="24"/>
          <w:lang w:eastAsia="pl-PL"/>
        </w:rPr>
        <w:t>Matematyka</w:t>
      </w:r>
    </w:p>
    <w:p w:rsidR="0094737C" w:rsidRPr="0094737C" w:rsidRDefault="0094737C" w:rsidP="000B758B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b/>
          <w:sz w:val="24"/>
          <w:szCs w:val="24"/>
          <w:lang w:eastAsia="pl-PL"/>
        </w:rPr>
        <w:t>Wnioski: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mieli trudności z obliczeniami dotyczącymi geometrii figur płaskich.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Dużo trudności sprawiło uczniom przekształcenie wzoru na pole trójkąta.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podejmowali próbę rozwiązania zadań otwartych, często z dobrym rezultatem.</w:t>
      </w:r>
      <w:r w:rsidRPr="0094737C">
        <w:rPr>
          <w:rFonts w:ascii="Cambria" w:eastAsia="Times New Roman" w:hAnsi="Cambria" w:cs="Times New Roman"/>
          <w:sz w:val="24"/>
          <w:szCs w:val="24"/>
          <w:lang w:eastAsia="pl-PL"/>
        </w:rPr>
        <w:br/>
      </w:r>
    </w:p>
    <w:p w:rsidR="0094737C" w:rsidRPr="0094737C" w:rsidRDefault="0094737C" w:rsidP="000B758B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b/>
          <w:sz w:val="24"/>
          <w:szCs w:val="24"/>
          <w:lang w:eastAsia="pl-PL"/>
        </w:rPr>
        <w:t>Rekomendacje: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Kształtować umiejętność przekształcania wzorów.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Kształtować umiejętność zastosowania własności z figur płaskich.</w:t>
      </w:r>
    </w:p>
    <w:p w:rsidR="0094737C" w:rsidRPr="0094737C" w:rsidRDefault="0094737C" w:rsidP="000B758B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94737C" w:rsidRPr="0094737C" w:rsidRDefault="0094737C" w:rsidP="000B758B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b/>
          <w:sz w:val="24"/>
          <w:szCs w:val="24"/>
          <w:lang w:eastAsia="pl-PL"/>
        </w:rPr>
        <w:t>Działania: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Kontynuować indywidualizację nauczania na lekcjach matematyki.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Wykorzystywać metody, które kształtują umiejętność wykorzystania wiedzy </w:t>
      </w:r>
      <w:r w:rsidR="007F07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praktyce.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Rozwiązywać zadania egzaminacyjne na kółku matematycznym.</w:t>
      </w:r>
    </w:p>
    <w:p w:rsidR="0094737C" w:rsidRPr="0094737C" w:rsidRDefault="0094737C" w:rsidP="000B758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4737C" w:rsidRPr="0094737C" w:rsidRDefault="0094737C" w:rsidP="000B758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4737C" w:rsidRPr="0094737C" w:rsidRDefault="0094737C" w:rsidP="000B758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b/>
          <w:sz w:val="24"/>
          <w:szCs w:val="24"/>
          <w:lang w:eastAsia="pl-PL"/>
        </w:rPr>
        <w:t>Język polski</w:t>
      </w:r>
      <w:r w:rsidRPr="0094737C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</w:p>
    <w:p w:rsidR="0094737C" w:rsidRPr="0094737C" w:rsidRDefault="0094737C" w:rsidP="000B758B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b/>
          <w:sz w:val="24"/>
          <w:szCs w:val="24"/>
          <w:lang w:eastAsia="pl-PL"/>
        </w:rPr>
        <w:t>Wnioski: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Uczniowie mieli problemy z odczytaniem sensów przenośnych wypowiedzi. 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powinni kształcić umiejętność argumentowania szczegól</w:t>
      </w:r>
      <w:r w:rsidR="007F07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odwołując się</w:t>
      </w: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lektur obowiązkowych. 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mieli problemy z odczytaniem tekstów ikonicznych oraz odnalezieniem powiązań między tekstami ikonicznymi a tekstami pisanymi.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powinni doskonalić znajomość zasad ortograficznych i interpunkcyjnych.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powinni kształcić umiejętności językowe szczególnie w zakresie składni, interpunkcji w wypowiedzeniach złożonych.</w:t>
      </w:r>
    </w:p>
    <w:p w:rsidR="0094737C" w:rsidRPr="0094737C" w:rsidRDefault="0094737C" w:rsidP="000B758B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4737C" w:rsidRPr="0094737C" w:rsidRDefault="0094737C" w:rsidP="000B758B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b/>
          <w:sz w:val="24"/>
          <w:szCs w:val="24"/>
          <w:lang w:eastAsia="pl-PL"/>
        </w:rPr>
        <w:t>Rekomendacje: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Doskonalić umiejętność czytania ze zrozumieniem poprzez pracę z wybranymi fragmentami tekstów literackich, ze szczególnym uwzględnieniem lektur obowiązkowych.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Doskonalić umiejętność odczytywania sensów dosłownych i przenośnych wypowiedzi.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Kształtować umiejętność argumentowania poprzez odwołanie się do przykładów </w:t>
      </w:r>
      <w:r w:rsidR="007F07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utworów literackich, w tym szczególnie z lektur obowiązkowych.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Doskonalić umiejętność odczytywania tekstów ikonicznych oraz umiejętność szukania powiązań między takimi tekstami a tekstami pisanymi.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Doskonalić znajomość reguł ortograficznych, ze szczególnym zwróceniem uwagi na zapis tytułów lektur obowiązkowych.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Kształcić umiejętność poprawnego stosowania różnych znaków interpunkcyjnych, </w:t>
      </w:r>
      <w:r w:rsidR="007F07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szczególnie przecinka, kropki i cudzysłowu.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Kształcić umiejętności językowe w taki sposób, aby umożliwić uczniom posługiwanie się szerokim zakresem środków językowych, a zatem doskonalić umiejętności budowania różnorodnych typów wypowiedzeń, wprowadzać ćwiczenia służące kształtowaniu umiejętności budowania zdań złożonych współrzędnie </w:t>
      </w:r>
      <w:r w:rsidR="007F07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podrzędnie, ze szczególnym uwzględnieniem interpunkcji w tego typu wypowiedzeniach.</w:t>
      </w:r>
    </w:p>
    <w:p w:rsidR="0094737C" w:rsidRPr="0094737C" w:rsidRDefault="0094737C" w:rsidP="000B758B">
      <w:pPr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4737C" w:rsidRPr="0094737C" w:rsidRDefault="0094737C" w:rsidP="000B758B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b/>
          <w:sz w:val="24"/>
          <w:szCs w:val="24"/>
          <w:lang w:eastAsia="pl-PL"/>
        </w:rPr>
        <w:t>Działania: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Kontynuować doskonalenie umiejętności rozumienia utworów literackich oraz innych tekstów kultury poprzez częste wprowadzanie ćwiczeń polegających np. na </w:t>
      </w: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układaniu planu wydarzeń podczas omawiania utworów literackich albo tworzeniu streszczenia tekstu  lub układaniu pytań do tekstu podczas omawiania na lekcjach utworów nieliterackich, wyszukiwaniu w tekście konkretnych faktów czy informacji, odczytywaniu sensów dosłownych i przenośnych utworów.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dalszym ciągu pracować nad kształceniem umiejętności argumentowania poprzez  zachęcanie uczniów do formułowania argumentów podczas tworzenia wypowiedzi ustnych i pisemnych, do uzasadniania swojego zdania poprzez odwołanie się do przykładów z utworów literackich głównie lektur obowiązkowych.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Zintensyfikować działania mające na celu kształcenie umiejętności w zakresie poprawności językowej poprzez wprowadzenie różnorodnych ćwiczeń redakcyjnych w zakresie składni, leksyki czy frazeologii. 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Wypracować u uczniów nawyk starannego redagowania własnych wypowiedzi, </w:t>
      </w:r>
      <w:r w:rsidR="007F07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przy  tworzeniu wypowiedzi pisemnych zwrócić szczególną uwagę na ortografię i interpunkcję; ćwiczyć umiejętności ortograficzne i interpunkcyjne.</w:t>
      </w:r>
    </w:p>
    <w:p w:rsidR="0094737C" w:rsidRPr="0094737C" w:rsidRDefault="0094737C" w:rsidP="000B7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4737C" w:rsidRPr="0094737C" w:rsidRDefault="0094737C" w:rsidP="000B7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4737C" w:rsidRPr="0094737C" w:rsidRDefault="0094737C" w:rsidP="000B758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b/>
          <w:sz w:val="24"/>
          <w:szCs w:val="24"/>
          <w:lang w:eastAsia="pl-PL"/>
        </w:rPr>
        <w:t>Język an</w:t>
      </w:r>
      <w:r w:rsidR="001153EB">
        <w:rPr>
          <w:rFonts w:ascii="Cambria" w:eastAsia="Times New Roman" w:hAnsi="Cambria" w:cs="Times New Roman"/>
          <w:b/>
          <w:sz w:val="24"/>
          <w:szCs w:val="24"/>
          <w:lang w:eastAsia="pl-PL"/>
        </w:rPr>
        <w:t>g</w:t>
      </w:r>
      <w:r w:rsidRPr="0094737C">
        <w:rPr>
          <w:rFonts w:ascii="Cambria" w:eastAsia="Times New Roman" w:hAnsi="Cambria" w:cs="Times New Roman"/>
          <w:b/>
          <w:sz w:val="24"/>
          <w:szCs w:val="24"/>
          <w:lang w:eastAsia="pl-PL"/>
        </w:rPr>
        <w:t>ielski</w:t>
      </w:r>
    </w:p>
    <w:p w:rsidR="0094737C" w:rsidRPr="0094737C" w:rsidRDefault="0094737C" w:rsidP="000B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37C" w:rsidRPr="0094737C" w:rsidRDefault="0094737C" w:rsidP="000B758B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Wnioski</w:t>
      </w:r>
      <w:r w:rsidR="00CA638E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: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 szkoły uzyskują średni wynik 77% punktów, wyższy o 11% od średniego wyniku w kraju.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uzyskują drugi najlepszy wynik w powiecie z języka angielskiego.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dobrze opanowali wszystkie sprawdzane umiejętności.</w:t>
      </w:r>
    </w:p>
    <w:p w:rsid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Wykonywanie dodatkowych zadań i systematyczna praca nad utrwalaniem zdobytych informacji daje pozytywne efekty.</w:t>
      </w:r>
    </w:p>
    <w:p w:rsidR="00CA638E" w:rsidRPr="0094737C" w:rsidRDefault="00CA638E" w:rsidP="00CA638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4737C" w:rsidRPr="0094737C" w:rsidRDefault="0094737C" w:rsidP="000B758B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94737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Rekomendacje</w:t>
      </w:r>
      <w:r w:rsidR="00CA638E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: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Kształcić wszystkie sprawdzane umiejętności.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Wykonywać dodatkowe, typowe zadania egzaminacyjne, konsekwentnie </w:t>
      </w:r>
      <w:r w:rsidR="007F07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 sprawdzać i omawiać błędy z uczniami.</w:t>
      </w:r>
    </w:p>
    <w:p w:rsidR="00CA638E" w:rsidRDefault="00CA638E" w:rsidP="000B758B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94737C" w:rsidRPr="0094737C" w:rsidRDefault="00CA638E" w:rsidP="000B758B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Działania: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Przeprowadzać ćwiczenia, które umożliwią doskonalenie wszystkich umiejętności      egzaminacyjnych.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Często pracować z przykładowym arkuszem egzaminacyjnym w celu doskonalenia </w:t>
      </w: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i poprawy zadań, z którymi uczniowie mają trudności.</w:t>
      </w:r>
    </w:p>
    <w:p w:rsidR="0094737C" w:rsidRPr="0094737C" w:rsidRDefault="0094737C" w:rsidP="000B758B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Utrwalać wiedzę z zakresu nauki o języku poprzez wykonywanie ćwiczeń, również</w:t>
      </w:r>
      <w:r w:rsidRPr="00947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o charakterze egzaminacyjnym.</w:t>
      </w:r>
    </w:p>
    <w:p w:rsidR="0094737C" w:rsidRPr="0094737C" w:rsidRDefault="0094737C" w:rsidP="000B758B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:rsidR="0094737C" w:rsidRPr="0094737C" w:rsidRDefault="0094737C" w:rsidP="000B7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4737C" w:rsidRPr="0094737C" w:rsidRDefault="0094737C" w:rsidP="009473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64A55" w:rsidRDefault="00D64A55" w:rsidP="00D64A55">
      <w:pPr>
        <w:spacing w:after="0" w:line="36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:rsidR="009653BE" w:rsidRDefault="009653BE" w:rsidP="00D64A55">
      <w:pPr>
        <w:spacing w:after="0" w:line="36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:rsidR="00157FF8" w:rsidRDefault="00157FF8" w:rsidP="00D64A55">
      <w:pPr>
        <w:spacing w:after="0" w:line="36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:rsidR="009653BE" w:rsidRDefault="009653BE" w:rsidP="00D64A55">
      <w:pPr>
        <w:spacing w:after="0" w:line="36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:rsidR="009653BE" w:rsidRPr="00B80720" w:rsidRDefault="009653BE" w:rsidP="009653BE">
      <w:pPr>
        <w:keepNext/>
        <w:spacing w:after="0" w:line="240" w:lineRule="auto"/>
        <w:jc w:val="right"/>
        <w:outlineLvl w:val="0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lastRenderedPageBreak/>
        <w:t>Załącznik Nr 3</w:t>
      </w:r>
    </w:p>
    <w:p w:rsidR="00D64A55" w:rsidRPr="009653BE" w:rsidRDefault="00D64A55" w:rsidP="009653BE">
      <w:pPr>
        <w:spacing w:after="0" w:line="36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64A55" w:rsidRPr="0094737C" w:rsidRDefault="00D64A55" w:rsidP="00157FF8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lang w:eastAsia="pl-PL"/>
        </w:rPr>
        <w:t>ANALIZA WYNIKÓW SPRAWDZIANU ÓSMOKLASISTY</w:t>
      </w:r>
      <w:r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br/>
      </w:r>
      <w:r w:rsidRPr="0094737C"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t xml:space="preserve">w roku </w:t>
      </w:r>
      <w:r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t>SZKOLNYM 2022/</w:t>
      </w:r>
      <w:r w:rsidRPr="0094737C"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t>2023</w:t>
      </w:r>
    </w:p>
    <w:p w:rsidR="00D64A55" w:rsidRPr="0094737C" w:rsidRDefault="00D64A55" w:rsidP="00157FF8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  <w:r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t>W SAMORZĄDOWEJ  SZKOLE  PODSTAWOWEJ</w:t>
      </w:r>
      <w:r w:rsidRPr="0094737C"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br/>
        <w:t xml:space="preserve"> w M</w:t>
      </w:r>
      <w:r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t>IERZWINIE</w:t>
      </w:r>
    </w:p>
    <w:p w:rsidR="002F55F6" w:rsidRPr="002F55F6" w:rsidRDefault="002F55F6" w:rsidP="00D64A5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</w:pPr>
    </w:p>
    <w:p w:rsidR="002F55F6" w:rsidRPr="002F55F6" w:rsidRDefault="002F55F6" w:rsidP="002F55F6">
      <w:pPr>
        <w:suppressAutoHyphens/>
        <w:autoSpaceDE w:val="0"/>
        <w:spacing w:after="0" w:line="240" w:lineRule="auto"/>
        <w:ind w:firstLine="708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2F55F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Sprawdzian ósmoklasisty został przeprowadzony w dniach 23 - 25 maja 2023 r. </w:t>
      </w:r>
      <w:r w:rsidRPr="002F55F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Sprawdzian ósmoklasisty jest przeprowadzany w formie pisemnej. Każdy ósmoklasista przystąpił do sprawdzianu z trzech przedmiotów obowiązkowych, tj.</w:t>
      </w:r>
      <w:r w:rsidR="00D41EB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:</w:t>
      </w:r>
      <w:r w:rsidRPr="002F55F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</w:p>
    <w:p w:rsidR="002F55F6" w:rsidRPr="002F55F6" w:rsidRDefault="002F55F6" w:rsidP="002F55F6">
      <w:pPr>
        <w:autoSpaceDE w:val="0"/>
        <w:autoSpaceDN w:val="0"/>
        <w:adjustRightInd w:val="0"/>
        <w:spacing w:after="54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2F55F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1) języka polskiego</w:t>
      </w:r>
      <w:r w:rsidR="00D41EB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,</w:t>
      </w:r>
      <w:r w:rsidRPr="002F55F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</w:p>
    <w:p w:rsidR="002F55F6" w:rsidRPr="002F55F6" w:rsidRDefault="00D41EB1" w:rsidP="002F55F6">
      <w:pPr>
        <w:autoSpaceDE w:val="0"/>
        <w:autoSpaceDN w:val="0"/>
        <w:adjustRightInd w:val="0"/>
        <w:spacing w:after="54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2) matematyki,</w:t>
      </w:r>
    </w:p>
    <w:p w:rsidR="002F55F6" w:rsidRPr="002F55F6" w:rsidRDefault="002F55F6" w:rsidP="002F55F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2F55F6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3) języka angielskiego</w:t>
      </w:r>
      <w:r w:rsidR="00D41EB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</w:t>
      </w:r>
    </w:p>
    <w:p w:rsidR="002F55F6" w:rsidRPr="002F55F6" w:rsidRDefault="002F55F6" w:rsidP="002F55F6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  Do sprawdzianu przystąpiło 17 uczniów</w:t>
      </w:r>
      <w:r w:rsidRPr="002F55F6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 xml:space="preserve">, w tym była jedna </w:t>
      </w:r>
      <w:r w:rsidRPr="002F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uczennica </w:t>
      </w:r>
      <w:r w:rsidR="00EB443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2F55F6">
        <w:rPr>
          <w:rFonts w:ascii="Times New Roman" w:eastAsia="Times New Roman" w:hAnsi="Times New Roman" w:cs="Times New Roman"/>
          <w:sz w:val="24"/>
          <w:szCs w:val="24"/>
          <w:lang w:eastAsia="ar-SA"/>
        </w:rPr>
        <w:t>z orzeczeniem o potrzebie kształcenia specjalnego. Wynik</w:t>
      </w:r>
      <w:r w:rsidR="00D41EB1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2F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egzaminu tej uczennicy nie wlicza się do średniej z egzaminu ósmoklasisty.</w:t>
      </w:r>
    </w:p>
    <w:p w:rsidR="002F55F6" w:rsidRPr="002F55F6" w:rsidRDefault="002F55F6" w:rsidP="002F55F6">
      <w:p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:rsidR="002F55F6" w:rsidRPr="002F55F6" w:rsidRDefault="002F55F6" w:rsidP="002F55F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2F55F6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Tabela i wykres przedstawiają porównanie wyników sprawdzianu ósmoklasisty </w:t>
      </w:r>
    </w:p>
    <w:p w:rsidR="002F55F6" w:rsidRPr="002F55F6" w:rsidRDefault="002F55F6" w:rsidP="002F55F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2F55F6">
        <w:rPr>
          <w:rFonts w:ascii="Cambria" w:eastAsia="Times New Roman" w:hAnsi="Cambria" w:cs="Times New Roman"/>
          <w:b/>
          <w:sz w:val="24"/>
          <w:szCs w:val="24"/>
          <w:lang w:eastAsia="ar-SA"/>
        </w:rPr>
        <w:t>w 2023r.</w:t>
      </w:r>
    </w:p>
    <w:p w:rsidR="002F55F6" w:rsidRPr="002F55F6" w:rsidRDefault="002F55F6" w:rsidP="002F55F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tbl>
      <w:tblPr>
        <w:tblW w:w="9072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276"/>
        <w:gridCol w:w="992"/>
        <w:gridCol w:w="993"/>
        <w:gridCol w:w="1275"/>
        <w:gridCol w:w="1134"/>
        <w:gridCol w:w="1105"/>
        <w:gridCol w:w="171"/>
      </w:tblGrid>
      <w:tr w:rsidR="002F55F6" w:rsidRPr="002F55F6" w:rsidTr="00160078">
        <w:trPr>
          <w:trHeight w:val="165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  <w:t>Sprawdzian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  <w:t>W szkole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extDirection w:val="btLr"/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  <w:t>Gminie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extDirection w:val="btLr"/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  <w:t>Powiecie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extDirection w:val="btLr"/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  <w:t>Województwie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extDirection w:val="btLr"/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  <w:t>Kraju</w:t>
            </w:r>
          </w:p>
        </w:tc>
        <w:tc>
          <w:tcPr>
            <w:tcW w:w="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extDirection w:val="btLr"/>
            <w:vAlign w:val="center"/>
          </w:tcPr>
          <w:p w:rsidR="002F55F6" w:rsidRPr="002F55F6" w:rsidRDefault="002F55F6" w:rsidP="002F55F6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F55F6" w:rsidRPr="002F55F6" w:rsidTr="004A689C">
        <w:trPr>
          <w:trHeight w:val="94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  <w:t>Liczba zdających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  <w:t>Wyniki sprawdzianów % punktów</w:t>
            </w:r>
          </w:p>
        </w:tc>
      </w:tr>
      <w:tr w:rsidR="002F55F6" w:rsidRPr="002F55F6" w:rsidTr="00160078">
        <w:trPr>
          <w:trHeight w:val="6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  <w:t>Język polski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F55F6" w:rsidRPr="002F55F6" w:rsidTr="00160078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  <w:t>Matematyka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F55F6" w:rsidRPr="002F55F6" w:rsidTr="00160078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  <w:t xml:space="preserve">Język angielski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5F6" w:rsidRPr="002F55F6" w:rsidRDefault="002F55F6" w:rsidP="002F55F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F55F6" w:rsidRPr="002F55F6" w:rsidRDefault="002F55F6" w:rsidP="002F55F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F55F6" w:rsidRDefault="002F55F6" w:rsidP="00EB443D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2F55F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lastRenderedPageBreak/>
        <w:drawing>
          <wp:inline distT="0" distB="0" distL="0" distR="0" wp14:anchorId="619D647C" wp14:editId="6E24DBFC">
            <wp:extent cx="5124450" cy="2867025"/>
            <wp:effectExtent l="0" t="0" r="0" b="9525"/>
            <wp:docPr id="2" name="Wykres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2EC425C0-1C8F-4045-B506-26430B54F4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443D" w:rsidRPr="002F55F6" w:rsidRDefault="00EB443D" w:rsidP="00EB443D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2F55F6" w:rsidRPr="002F55F6" w:rsidRDefault="002F55F6" w:rsidP="002F55F6">
      <w:pPr>
        <w:suppressAutoHyphens/>
        <w:spacing w:after="0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 tegorocznym egzaminie ósmoklasisty uczniowie Samorządowej Szkoły Podstawowej w Mierzwinie uzyskali </w:t>
      </w:r>
      <w:r w:rsidRPr="002F55F6">
        <w:rPr>
          <w:rFonts w:ascii="Cambria" w:eastAsia="Times New Roman" w:hAnsi="Cambria" w:cs="Times New Roman"/>
          <w:b/>
          <w:sz w:val="24"/>
          <w:szCs w:val="24"/>
          <w:lang w:eastAsia="ar-SA"/>
        </w:rPr>
        <w:t>bardzo dobre wyniki</w:t>
      </w:r>
      <w:r w:rsidR="000B758B" w:rsidRPr="00EB443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, </w:t>
      </w:r>
      <w:r w:rsidR="000B758B" w:rsidRPr="00EB443D">
        <w:rPr>
          <w:rFonts w:ascii="Cambria" w:eastAsia="Times New Roman" w:hAnsi="Cambria" w:cs="Times New Roman"/>
          <w:sz w:val="24"/>
          <w:szCs w:val="24"/>
          <w:lang w:eastAsia="ar-SA"/>
        </w:rPr>
        <w:t>o</w:t>
      </w: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czym świadczy tabela </w:t>
      </w:r>
      <w:r w:rsidR="007F0799">
        <w:rPr>
          <w:rFonts w:ascii="Cambria" w:eastAsia="Times New Roman" w:hAnsi="Cambria" w:cs="Times New Roman"/>
          <w:sz w:val="24"/>
          <w:szCs w:val="24"/>
          <w:lang w:eastAsia="ar-SA"/>
        </w:rPr>
        <w:br/>
      </w: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i wykres umieszczony powyżej. Wyniki uzyskane z poszczególnych części egzaminu: język polski jest wyższy od średniego wyniku w gminie i w powiecie, matematyka jest  wyższa od wszystkich średnich wyników, język angielski jest wyższy od średniego wyniku </w:t>
      </w:r>
      <w:r w:rsidR="007F0799">
        <w:rPr>
          <w:rFonts w:ascii="Cambria" w:eastAsia="Times New Roman" w:hAnsi="Cambria" w:cs="Times New Roman"/>
          <w:sz w:val="24"/>
          <w:szCs w:val="24"/>
          <w:lang w:eastAsia="ar-SA"/>
        </w:rPr>
        <w:br/>
      </w: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>w powiecie, województwie i w kraju.</w:t>
      </w:r>
    </w:p>
    <w:p w:rsidR="002F55F6" w:rsidRPr="002F55F6" w:rsidRDefault="002F55F6" w:rsidP="002F55F6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F55F6" w:rsidRPr="002F55F6" w:rsidRDefault="002F55F6" w:rsidP="002F55F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2F55F6">
        <w:rPr>
          <w:rFonts w:ascii="Cambria" w:eastAsia="Times New Roman" w:hAnsi="Cambria" w:cs="Times New Roman"/>
          <w:b/>
          <w:sz w:val="24"/>
          <w:szCs w:val="24"/>
          <w:lang w:eastAsia="ar-SA"/>
        </w:rPr>
        <w:t>JĘZYK POLSKI</w:t>
      </w:r>
    </w:p>
    <w:p w:rsidR="002F55F6" w:rsidRPr="002F55F6" w:rsidRDefault="002F55F6" w:rsidP="002F55F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F55F6" w:rsidRPr="002F55F6" w:rsidRDefault="002F55F6" w:rsidP="00EB443D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Arkusz standardowy zawierał 19 zadań. Za poprawne rozwiązanie wszystkich zadań można było uzyskać maksymalnie 45 punktów, w tym 12 punktów za rozwiązanie zadań zamkniętych i 33 punkty za rozwiązanie zadań otwartych. Arkusz składał się </w:t>
      </w:r>
      <w:r w:rsidR="009653BE">
        <w:rPr>
          <w:rFonts w:ascii="Cambria" w:eastAsia="Times New Roman" w:hAnsi="Cambria" w:cs="Times New Roman"/>
          <w:sz w:val="24"/>
          <w:szCs w:val="24"/>
          <w:lang w:eastAsia="ar-SA"/>
        </w:rPr>
        <w:br/>
      </w: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>z dwóch części. Pierwsza część zawierała 18 zadań zorganizowanych wokół dwóch tekstów zamieszczonych w arkuszu: tekstu literackiego (fragmentu Balladyny Juliusza Słowackiego) oraz nieliterackiego (fragmentu tekstu Odblokuj swój talent Jolanty Marii Berent). Zadania w tej części arkusza wymagały od ucznia znajomości wybranych lektur obowiązkowych, udzielenia odpowiedzi na pytania dotyczące treści tekstów zawartych w arkuszu egzaminacyjnym, interpretacji tekstu kultury – rysunku – oraz napisania zaproszenia. W drugiej części arkusza uczeń wybierał jeden z dwóch tematów wypracowania: wypowiedź o charakterze argumentacyjnym – rozprawkę – albo wypowiedź o charakterze twórczym – opowiadanie</w:t>
      </w:r>
      <w:r w:rsidRPr="002F55F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2F55F6" w:rsidRPr="002F55F6" w:rsidRDefault="002F55F6" w:rsidP="002F55F6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2F55F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lastRenderedPageBreak/>
        <w:drawing>
          <wp:inline distT="0" distB="0" distL="0" distR="0" wp14:anchorId="171844D1" wp14:editId="1914B98E">
            <wp:extent cx="5629275" cy="2228850"/>
            <wp:effectExtent l="0" t="0" r="9525" b="0"/>
            <wp:docPr id="4" name="Wykres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B3CF6D77-C1BD-4BDE-B880-88A248E31D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55F6" w:rsidRPr="002F55F6" w:rsidRDefault="002F55F6" w:rsidP="002F55F6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F55F6" w:rsidRPr="002F55F6" w:rsidRDefault="002F55F6" w:rsidP="002F55F6">
      <w:pPr>
        <w:widowControl w:val="0"/>
        <w:suppressAutoHyphens/>
        <w:spacing w:after="0" w:line="240" w:lineRule="auto"/>
        <w:jc w:val="both"/>
        <w:rPr>
          <w:rFonts w:ascii="Cambria" w:eastAsia="SimSun" w:hAnsi="Cambria" w:cs="Mangal"/>
          <w:kern w:val="2"/>
          <w:sz w:val="24"/>
          <w:szCs w:val="24"/>
          <w:lang w:eastAsia="hi-IN" w:bidi="hi-IN"/>
        </w:rPr>
      </w:pPr>
      <w:r w:rsidRPr="002F55F6">
        <w:rPr>
          <w:rFonts w:ascii="Cambria" w:eastAsia="SimSun" w:hAnsi="Cambria" w:cs="Mangal"/>
          <w:kern w:val="2"/>
          <w:sz w:val="24"/>
          <w:szCs w:val="24"/>
          <w:lang w:eastAsia="hi-IN" w:bidi="hi-IN"/>
        </w:rPr>
        <w:t>Średni wynik w naszej szkole (65%) jest wyższy od wyniku w powiecie i w gminie.</w:t>
      </w:r>
    </w:p>
    <w:p w:rsidR="002F55F6" w:rsidRPr="002F55F6" w:rsidRDefault="002F55F6" w:rsidP="002F55F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2F55F6" w:rsidRPr="002F55F6" w:rsidRDefault="002F55F6" w:rsidP="00CA638E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2F55F6">
        <w:rPr>
          <w:rFonts w:ascii="Cambria" w:eastAsia="Times New Roman" w:hAnsi="Cambria" w:cs="Times New Roman"/>
          <w:b/>
          <w:sz w:val="24"/>
          <w:szCs w:val="24"/>
          <w:lang w:eastAsia="ar-SA"/>
        </w:rPr>
        <w:t>Wnioski do dalszej pracy:</w:t>
      </w:r>
    </w:p>
    <w:p w:rsidR="002F55F6" w:rsidRPr="009653BE" w:rsidRDefault="009653BE" w:rsidP="009653BE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sz w:val="24"/>
          <w:szCs w:val="24"/>
          <w:lang w:eastAsia="ar-SA"/>
        </w:rPr>
      </w:pPr>
      <w:r>
        <w:rPr>
          <w:rFonts w:ascii="Cambria" w:hAnsi="Cambria"/>
          <w:sz w:val="24"/>
          <w:szCs w:val="24"/>
          <w:lang w:eastAsia="ar-SA"/>
        </w:rPr>
        <w:t>K</w:t>
      </w:r>
      <w:r w:rsidR="002F55F6" w:rsidRPr="009653BE">
        <w:rPr>
          <w:rFonts w:ascii="Cambria" w:hAnsi="Cambria"/>
          <w:sz w:val="24"/>
          <w:szCs w:val="24"/>
          <w:lang w:eastAsia="ar-SA"/>
        </w:rPr>
        <w:t>onieczność zintensyfikowania działań mających na celu wzbogacenie zakresu środków język</w:t>
      </w:r>
      <w:r w:rsidR="008B1312">
        <w:rPr>
          <w:rFonts w:ascii="Cambria" w:hAnsi="Cambria"/>
          <w:sz w:val="24"/>
          <w:szCs w:val="24"/>
          <w:lang w:eastAsia="ar-SA"/>
        </w:rPr>
        <w:t>owych stosowanych przez uczniów.</w:t>
      </w:r>
      <w:r w:rsidR="002F55F6" w:rsidRPr="009653BE">
        <w:rPr>
          <w:rFonts w:ascii="Cambria" w:hAnsi="Cambria"/>
          <w:sz w:val="24"/>
          <w:szCs w:val="24"/>
          <w:lang w:eastAsia="ar-SA"/>
        </w:rPr>
        <w:t xml:space="preserve"> </w:t>
      </w:r>
    </w:p>
    <w:p w:rsidR="002F55F6" w:rsidRPr="009653BE" w:rsidRDefault="009653BE" w:rsidP="009653BE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sz w:val="24"/>
          <w:szCs w:val="24"/>
          <w:lang w:eastAsia="ar-SA"/>
        </w:rPr>
      </w:pPr>
      <w:r>
        <w:rPr>
          <w:rFonts w:ascii="Cambria" w:hAnsi="Cambria"/>
          <w:sz w:val="24"/>
          <w:szCs w:val="24"/>
          <w:lang w:eastAsia="ar-SA"/>
        </w:rPr>
        <w:t>W</w:t>
      </w:r>
      <w:r w:rsidR="002F55F6" w:rsidRPr="009653BE">
        <w:rPr>
          <w:rFonts w:ascii="Cambria" w:hAnsi="Cambria"/>
          <w:sz w:val="24"/>
          <w:szCs w:val="24"/>
          <w:lang w:eastAsia="ar-SA"/>
        </w:rPr>
        <w:t>yrabianie i rozwijanie zdolności rozumienia utworów liter</w:t>
      </w:r>
      <w:r w:rsidR="008B1312">
        <w:rPr>
          <w:rFonts w:ascii="Cambria" w:hAnsi="Cambria"/>
          <w:sz w:val="24"/>
          <w:szCs w:val="24"/>
          <w:lang w:eastAsia="ar-SA"/>
        </w:rPr>
        <w:t>ackich i innych tekstów kultury.</w:t>
      </w:r>
      <w:r w:rsidR="002F55F6" w:rsidRPr="009653BE">
        <w:rPr>
          <w:rFonts w:ascii="Cambria" w:hAnsi="Cambria"/>
          <w:sz w:val="24"/>
          <w:szCs w:val="24"/>
          <w:lang w:eastAsia="ar-SA"/>
        </w:rPr>
        <w:t xml:space="preserve"> </w:t>
      </w:r>
    </w:p>
    <w:p w:rsidR="002F55F6" w:rsidRPr="009653BE" w:rsidRDefault="009653BE" w:rsidP="009653BE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sz w:val="24"/>
          <w:szCs w:val="24"/>
          <w:lang w:eastAsia="ar-SA"/>
        </w:rPr>
      </w:pPr>
      <w:r>
        <w:rPr>
          <w:rFonts w:ascii="Cambria" w:hAnsi="Cambria"/>
          <w:sz w:val="24"/>
          <w:szCs w:val="24"/>
          <w:lang w:eastAsia="ar-SA"/>
        </w:rPr>
        <w:t>Ć</w:t>
      </w:r>
      <w:r w:rsidR="002F55F6" w:rsidRPr="009653BE">
        <w:rPr>
          <w:rFonts w:ascii="Cambria" w:hAnsi="Cambria"/>
          <w:sz w:val="24"/>
          <w:szCs w:val="24"/>
          <w:lang w:eastAsia="ar-SA"/>
        </w:rPr>
        <w:t>wiczenie umiejętności wypowiadania się w określonyc</w:t>
      </w:r>
      <w:r w:rsidR="008B1312">
        <w:rPr>
          <w:rFonts w:ascii="Cambria" w:hAnsi="Cambria"/>
          <w:sz w:val="24"/>
          <w:szCs w:val="24"/>
          <w:lang w:eastAsia="ar-SA"/>
        </w:rPr>
        <w:t>h formach wypowiedzi pisemnych.</w:t>
      </w:r>
    </w:p>
    <w:p w:rsidR="002F55F6" w:rsidRPr="009653BE" w:rsidRDefault="009653BE" w:rsidP="009653BE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sz w:val="24"/>
          <w:szCs w:val="24"/>
          <w:lang w:eastAsia="ar-SA"/>
        </w:rPr>
      </w:pPr>
      <w:r>
        <w:rPr>
          <w:rFonts w:ascii="Cambria" w:hAnsi="Cambria"/>
          <w:sz w:val="24"/>
          <w:szCs w:val="24"/>
          <w:lang w:eastAsia="ar-SA"/>
        </w:rPr>
        <w:t>R</w:t>
      </w:r>
      <w:r w:rsidR="002F55F6" w:rsidRPr="009653BE">
        <w:rPr>
          <w:rFonts w:ascii="Cambria" w:hAnsi="Cambria"/>
          <w:sz w:val="24"/>
          <w:szCs w:val="24"/>
          <w:lang w:eastAsia="ar-SA"/>
        </w:rPr>
        <w:t xml:space="preserve">ozwijanie umiejętności stosowania środków stylistycznych, dbałości o estetykę tekstu oraz </w:t>
      </w:r>
      <w:r w:rsidR="008B1312">
        <w:rPr>
          <w:rFonts w:ascii="Cambria" w:hAnsi="Cambria"/>
          <w:sz w:val="24"/>
          <w:szCs w:val="24"/>
          <w:lang w:eastAsia="ar-SA"/>
        </w:rPr>
        <w:t>umiejętności organizacji tekstu.</w:t>
      </w:r>
      <w:r w:rsidR="002F55F6" w:rsidRPr="009653BE">
        <w:rPr>
          <w:rFonts w:ascii="Cambria" w:hAnsi="Cambria"/>
          <w:sz w:val="24"/>
          <w:szCs w:val="24"/>
          <w:lang w:eastAsia="ar-SA"/>
        </w:rPr>
        <w:t xml:space="preserve"> </w:t>
      </w:r>
    </w:p>
    <w:p w:rsidR="002F55F6" w:rsidRPr="009653BE" w:rsidRDefault="009653BE" w:rsidP="009653BE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sz w:val="24"/>
          <w:szCs w:val="24"/>
          <w:lang w:eastAsia="ar-SA"/>
        </w:rPr>
      </w:pPr>
      <w:r>
        <w:rPr>
          <w:rFonts w:ascii="Cambria" w:hAnsi="Cambria"/>
          <w:sz w:val="24"/>
          <w:szCs w:val="24"/>
          <w:lang w:eastAsia="ar-SA"/>
        </w:rPr>
        <w:t>Ć</w:t>
      </w:r>
      <w:r w:rsidR="002F55F6" w:rsidRPr="009653BE">
        <w:rPr>
          <w:rFonts w:ascii="Cambria" w:hAnsi="Cambria"/>
          <w:sz w:val="24"/>
          <w:szCs w:val="24"/>
          <w:lang w:eastAsia="ar-SA"/>
        </w:rPr>
        <w:t>wiczenie umieję</w:t>
      </w:r>
      <w:r w:rsidR="008B1312">
        <w:rPr>
          <w:rFonts w:ascii="Cambria" w:hAnsi="Cambria"/>
          <w:sz w:val="24"/>
          <w:szCs w:val="24"/>
          <w:lang w:eastAsia="ar-SA"/>
        </w:rPr>
        <w:t>tności korzystania z informacji.</w:t>
      </w:r>
      <w:r w:rsidR="002F55F6" w:rsidRPr="009653BE">
        <w:rPr>
          <w:rFonts w:ascii="Cambria" w:hAnsi="Cambria"/>
          <w:sz w:val="24"/>
          <w:szCs w:val="24"/>
          <w:lang w:eastAsia="ar-SA"/>
        </w:rPr>
        <w:t xml:space="preserve"> </w:t>
      </w:r>
    </w:p>
    <w:p w:rsidR="002F55F6" w:rsidRPr="009653BE" w:rsidRDefault="009653BE" w:rsidP="009653BE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sz w:val="24"/>
          <w:szCs w:val="24"/>
          <w:lang w:eastAsia="ar-SA"/>
        </w:rPr>
      </w:pPr>
      <w:r>
        <w:rPr>
          <w:rFonts w:ascii="Cambria" w:hAnsi="Cambria"/>
          <w:sz w:val="24"/>
          <w:szCs w:val="24"/>
          <w:lang w:eastAsia="ar-SA"/>
        </w:rPr>
        <w:t>U</w:t>
      </w:r>
      <w:r w:rsidR="002F55F6" w:rsidRPr="009653BE">
        <w:rPr>
          <w:rFonts w:ascii="Cambria" w:hAnsi="Cambria"/>
          <w:sz w:val="24"/>
          <w:szCs w:val="24"/>
          <w:lang w:eastAsia="ar-SA"/>
        </w:rPr>
        <w:t xml:space="preserve">trwalanie znajomości </w:t>
      </w:r>
      <w:r w:rsidR="008B1312">
        <w:rPr>
          <w:rFonts w:ascii="Cambria" w:hAnsi="Cambria"/>
          <w:sz w:val="24"/>
          <w:szCs w:val="24"/>
          <w:lang w:eastAsia="ar-SA"/>
        </w:rPr>
        <w:t>zasad pisowni oraz interpunkcji.</w:t>
      </w:r>
      <w:r w:rsidR="002F55F6" w:rsidRPr="009653BE">
        <w:rPr>
          <w:rFonts w:ascii="Cambria" w:hAnsi="Cambria"/>
          <w:sz w:val="24"/>
          <w:szCs w:val="24"/>
          <w:lang w:eastAsia="ar-SA"/>
        </w:rPr>
        <w:t xml:space="preserve"> </w:t>
      </w:r>
    </w:p>
    <w:p w:rsidR="002F55F6" w:rsidRPr="009653BE" w:rsidRDefault="009653BE" w:rsidP="009653BE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sz w:val="24"/>
          <w:szCs w:val="24"/>
          <w:lang w:eastAsia="ar-SA"/>
        </w:rPr>
      </w:pPr>
      <w:r>
        <w:rPr>
          <w:rFonts w:ascii="Cambria" w:hAnsi="Cambria"/>
          <w:sz w:val="24"/>
          <w:szCs w:val="24"/>
          <w:lang w:eastAsia="ar-SA"/>
        </w:rPr>
        <w:t>Ć</w:t>
      </w:r>
      <w:r w:rsidR="002F55F6" w:rsidRPr="009653BE">
        <w:rPr>
          <w:rFonts w:ascii="Cambria" w:hAnsi="Cambria"/>
          <w:sz w:val="24"/>
          <w:szCs w:val="24"/>
          <w:lang w:eastAsia="ar-SA"/>
        </w:rPr>
        <w:t>wiczenie umiejętności tworzenia stre</w:t>
      </w:r>
      <w:r w:rsidR="008B1312">
        <w:rPr>
          <w:rFonts w:ascii="Cambria" w:hAnsi="Cambria"/>
          <w:sz w:val="24"/>
          <w:szCs w:val="24"/>
          <w:lang w:eastAsia="ar-SA"/>
        </w:rPr>
        <w:t>szczenia tekstu nieliterackiego.</w:t>
      </w:r>
      <w:r w:rsidR="002F55F6" w:rsidRPr="009653BE">
        <w:rPr>
          <w:rFonts w:ascii="Cambria" w:hAnsi="Cambria"/>
          <w:sz w:val="24"/>
          <w:szCs w:val="24"/>
          <w:lang w:eastAsia="ar-SA"/>
        </w:rPr>
        <w:t xml:space="preserve"> </w:t>
      </w:r>
    </w:p>
    <w:p w:rsidR="002F55F6" w:rsidRPr="009653BE" w:rsidRDefault="009653BE" w:rsidP="009653BE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sz w:val="24"/>
          <w:szCs w:val="24"/>
          <w:lang w:eastAsia="ar-SA"/>
        </w:rPr>
      </w:pPr>
      <w:r>
        <w:rPr>
          <w:rFonts w:ascii="Cambria" w:hAnsi="Cambria"/>
          <w:sz w:val="24"/>
          <w:szCs w:val="24"/>
          <w:lang w:eastAsia="ar-SA"/>
        </w:rPr>
        <w:t>Ć</w:t>
      </w:r>
      <w:r w:rsidR="002F55F6" w:rsidRPr="009653BE">
        <w:rPr>
          <w:rFonts w:ascii="Cambria" w:hAnsi="Cambria"/>
          <w:sz w:val="24"/>
          <w:szCs w:val="24"/>
          <w:lang w:eastAsia="ar-SA"/>
        </w:rPr>
        <w:t>wiczenie czytania ze zrozumieniem na p</w:t>
      </w:r>
      <w:r w:rsidR="008B1312">
        <w:rPr>
          <w:rFonts w:ascii="Cambria" w:hAnsi="Cambria"/>
          <w:sz w:val="24"/>
          <w:szCs w:val="24"/>
          <w:lang w:eastAsia="ar-SA"/>
        </w:rPr>
        <w:t>odstawie tekstu nieliterackiego.</w:t>
      </w:r>
      <w:r w:rsidR="002F55F6" w:rsidRPr="009653BE">
        <w:rPr>
          <w:rFonts w:ascii="Cambria" w:hAnsi="Cambria"/>
          <w:sz w:val="24"/>
          <w:szCs w:val="24"/>
          <w:lang w:eastAsia="ar-SA"/>
        </w:rPr>
        <w:t xml:space="preserve"> </w:t>
      </w:r>
    </w:p>
    <w:p w:rsidR="002F55F6" w:rsidRPr="009653BE" w:rsidRDefault="009653BE" w:rsidP="009653BE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b/>
          <w:sz w:val="24"/>
          <w:szCs w:val="24"/>
          <w:lang w:eastAsia="ar-SA"/>
        </w:rPr>
      </w:pPr>
      <w:r>
        <w:rPr>
          <w:rFonts w:ascii="Cambria" w:hAnsi="Cambria"/>
          <w:sz w:val="24"/>
          <w:szCs w:val="24"/>
          <w:lang w:eastAsia="ar-SA"/>
        </w:rPr>
        <w:t>P</w:t>
      </w:r>
      <w:r w:rsidR="002F55F6" w:rsidRPr="009653BE">
        <w:rPr>
          <w:rFonts w:ascii="Cambria" w:hAnsi="Cambria"/>
          <w:sz w:val="24"/>
          <w:szCs w:val="24"/>
          <w:lang w:eastAsia="ar-SA"/>
        </w:rPr>
        <w:t>ołożenie większego nacisku na powtórzenie zagadnień gramatycznych</w:t>
      </w:r>
      <w:r w:rsidR="008B1312">
        <w:rPr>
          <w:rFonts w:ascii="Cambria" w:hAnsi="Cambria"/>
          <w:sz w:val="24"/>
          <w:szCs w:val="24"/>
          <w:lang w:eastAsia="ar-SA"/>
        </w:rPr>
        <w:t>.</w:t>
      </w:r>
    </w:p>
    <w:p w:rsidR="002F55F6" w:rsidRPr="002F55F6" w:rsidRDefault="002F55F6" w:rsidP="002F55F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F55F6" w:rsidRPr="002F55F6" w:rsidRDefault="002F55F6" w:rsidP="002F55F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F55F6" w:rsidRPr="002F55F6" w:rsidRDefault="002F55F6" w:rsidP="002F55F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2F55F6">
        <w:rPr>
          <w:rFonts w:ascii="Cambria" w:eastAsia="Times New Roman" w:hAnsi="Cambria" w:cs="Times New Roman"/>
          <w:b/>
          <w:sz w:val="24"/>
          <w:szCs w:val="24"/>
          <w:lang w:eastAsia="ar-SA"/>
        </w:rPr>
        <w:t>Matematyka</w:t>
      </w:r>
    </w:p>
    <w:p w:rsidR="002F55F6" w:rsidRPr="002F55F6" w:rsidRDefault="002F55F6" w:rsidP="002F5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2F55F6" w:rsidRPr="002F55F6" w:rsidRDefault="002F55F6" w:rsidP="002F55F6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Arkusz standardowy zawierał 19 zadań, w tym 15 zadań zamkniętych (zadania wyboru wielokrotnego, zadania prawda-fałsz i zadania na dobieranie) i 4 zadania otwarte. Za poprawne rozwiązanie wszystkich zadań można było uzyskać maksymalnie 25 punktów. Zadania w arkuszu egzaminacyjnym obejmowały zagadnienia z zakresu m.in. arytmetyki, algebry i geometrii. Od ósmoklasistów wymagały uważnej analizy treści i elementów graficznych, a w przypadku zadań otwartych – dodatkowo zaplanowania </w:t>
      </w:r>
      <w:r w:rsidR="009653BE">
        <w:rPr>
          <w:rFonts w:ascii="Cambria" w:eastAsia="Times New Roman" w:hAnsi="Cambria" w:cs="Times New Roman"/>
          <w:sz w:val="24"/>
          <w:szCs w:val="24"/>
          <w:lang w:eastAsia="ar-SA"/>
        </w:rPr>
        <w:br/>
      </w: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>i zapisania kolejnych etapów rozwiązania oraz podania wyniku.</w:t>
      </w:r>
    </w:p>
    <w:p w:rsidR="002F55F6" w:rsidRPr="002F55F6" w:rsidRDefault="002F55F6" w:rsidP="002F55F6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F55F6" w:rsidRPr="002F55F6" w:rsidRDefault="002F55F6" w:rsidP="002F55F6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F55F6" w:rsidRPr="002F55F6" w:rsidRDefault="002F55F6" w:rsidP="002F55F6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2F55F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lastRenderedPageBreak/>
        <w:drawing>
          <wp:inline distT="0" distB="0" distL="0" distR="0" wp14:anchorId="4B1F35D5" wp14:editId="0760FD88">
            <wp:extent cx="5743575" cy="2771775"/>
            <wp:effectExtent l="0" t="0" r="9525" b="9525"/>
            <wp:docPr id="5" name="Wykres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FD94F253-D4D7-42C2-B86B-30E3B89C70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55F6" w:rsidRPr="002F55F6" w:rsidRDefault="002F55F6" w:rsidP="002F55F6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F55F6" w:rsidRPr="002F55F6" w:rsidRDefault="002F55F6" w:rsidP="002F55F6">
      <w:pPr>
        <w:widowControl w:val="0"/>
        <w:suppressAutoHyphens/>
        <w:spacing w:after="0" w:line="240" w:lineRule="auto"/>
        <w:ind w:firstLine="709"/>
        <w:jc w:val="both"/>
        <w:rPr>
          <w:rFonts w:ascii="Cambria" w:eastAsia="SimSun" w:hAnsi="Cambria" w:cs="Mangal"/>
          <w:kern w:val="2"/>
          <w:sz w:val="24"/>
          <w:szCs w:val="24"/>
          <w:lang w:eastAsia="hi-IN" w:bidi="hi-IN"/>
        </w:rPr>
      </w:pPr>
    </w:p>
    <w:p w:rsidR="002F55F6" w:rsidRPr="002F55F6" w:rsidRDefault="002F55F6" w:rsidP="002F55F6">
      <w:pPr>
        <w:widowControl w:val="0"/>
        <w:suppressAutoHyphens/>
        <w:spacing w:after="0" w:line="240" w:lineRule="auto"/>
        <w:ind w:firstLine="709"/>
        <w:jc w:val="both"/>
        <w:rPr>
          <w:rFonts w:ascii="Cambria" w:eastAsia="SimSun" w:hAnsi="Cambria" w:cs="Times New Roman"/>
          <w:kern w:val="2"/>
          <w:sz w:val="24"/>
          <w:szCs w:val="24"/>
          <w:lang w:eastAsia="hi-IN" w:bidi="hi-IN"/>
        </w:rPr>
      </w:pPr>
      <w:r w:rsidRPr="002F55F6">
        <w:rPr>
          <w:rFonts w:ascii="Cambria" w:eastAsia="SimSun" w:hAnsi="Cambria" w:cs="Mangal"/>
          <w:kern w:val="2"/>
          <w:sz w:val="24"/>
          <w:szCs w:val="24"/>
          <w:lang w:eastAsia="hi-IN" w:bidi="hi-IN"/>
        </w:rPr>
        <w:t xml:space="preserve">Średni wynik z matematyki w naszej szkole (58%) jest wyższy od  województwa świętokrzyskiego - 53%,  w kraju  wynosi 53%, w powiecie 51%, w gminie 56%. </w:t>
      </w:r>
    </w:p>
    <w:p w:rsidR="002F55F6" w:rsidRPr="002F55F6" w:rsidRDefault="002F55F6" w:rsidP="002F55F6">
      <w:pPr>
        <w:suppressAutoHyphens/>
        <w:spacing w:after="0" w:line="240" w:lineRule="auto"/>
        <w:ind w:left="1440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2F55F6" w:rsidRPr="002F55F6" w:rsidRDefault="002F55F6" w:rsidP="002F55F6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</w:pPr>
    </w:p>
    <w:p w:rsidR="002F55F6" w:rsidRPr="002F55F6" w:rsidRDefault="00EB443D" w:rsidP="0079345D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>Wnioski do dalszej pracy</w:t>
      </w:r>
      <w:r w:rsidR="002F55F6" w:rsidRPr="002F55F6">
        <w:rPr>
          <w:rFonts w:ascii="Cambria" w:eastAsia="Times New Roman" w:hAnsi="Cambria" w:cs="Times New Roman"/>
          <w:b/>
          <w:sz w:val="24"/>
          <w:szCs w:val="24"/>
          <w:lang w:eastAsia="ar-SA"/>
        </w:rPr>
        <w:t>:</w:t>
      </w:r>
    </w:p>
    <w:p w:rsidR="002F55F6" w:rsidRPr="002F55F6" w:rsidRDefault="002F55F6" w:rsidP="002F55F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  <w:r w:rsidRPr="002F55F6">
        <w:rPr>
          <w:rFonts w:ascii="Segoe UI Symbol" w:eastAsia="Times New Roman" w:hAnsi="Segoe UI Symbol" w:cs="Segoe UI Symbol"/>
          <w:sz w:val="24"/>
          <w:szCs w:val="24"/>
          <w:lang w:eastAsia="ar-SA"/>
        </w:rPr>
        <w:t>➢</w:t>
      </w: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Doskonalić sprawność rachunkową. Na każdym etapie rozwiązywania zadań podkreślać konieczność zachowania kolejności wykonywania działań oraz omawiać </w:t>
      </w:r>
      <w:r w:rsidR="0079345D">
        <w:rPr>
          <w:rFonts w:ascii="Cambria" w:eastAsia="Times New Roman" w:hAnsi="Cambria" w:cs="Times New Roman"/>
          <w:sz w:val="24"/>
          <w:szCs w:val="24"/>
          <w:lang w:eastAsia="ar-SA"/>
        </w:rPr>
        <w:br/>
      </w: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 uczniami najczęściej popełniane przez nich błędy rachunkowe, wskazując przy tym przyczyny tych błędów. </w:t>
      </w:r>
    </w:p>
    <w:p w:rsidR="002F55F6" w:rsidRPr="002F55F6" w:rsidRDefault="002F55F6" w:rsidP="002F55F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2F55F6">
        <w:rPr>
          <w:rFonts w:ascii="Segoe UI Symbol" w:eastAsia="Times New Roman" w:hAnsi="Segoe UI Symbol" w:cs="Segoe UI Symbol"/>
          <w:sz w:val="24"/>
          <w:szCs w:val="24"/>
          <w:lang w:eastAsia="ar-SA"/>
        </w:rPr>
        <w:t>➢</w:t>
      </w: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Ćwiczyć umiejętność zapisywania wyrażeń arytmetycznych przedstawionych opisem słownym. W czasie lekcji używać sformułowań typu: sześcian liczby, iloczyn liczb itp. </w:t>
      </w:r>
    </w:p>
    <w:p w:rsidR="002F55F6" w:rsidRPr="002F55F6" w:rsidRDefault="002F55F6" w:rsidP="002F55F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2F55F6">
        <w:rPr>
          <w:rFonts w:ascii="Segoe UI Symbol" w:eastAsia="Times New Roman" w:hAnsi="Segoe UI Symbol" w:cs="Segoe UI Symbol"/>
          <w:sz w:val="24"/>
          <w:szCs w:val="24"/>
          <w:lang w:eastAsia="ar-SA"/>
        </w:rPr>
        <w:t>➢</w:t>
      </w: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Kłaść nacisk na dokładną analizę nie tylko treści zadań, ale również na towarzyszące im rysunki lub tabele. Zachęcać uczniów do tworzenia i wykorzystania własnych rysunków pomocniczych oraz zapisywania na nich danych z treści zadania w celu wizualizacji postawionego w zadaniu problemu. </w:t>
      </w:r>
    </w:p>
    <w:p w:rsidR="002F55F6" w:rsidRPr="002F55F6" w:rsidRDefault="002F55F6" w:rsidP="002F55F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2F55F6">
        <w:rPr>
          <w:rFonts w:ascii="Segoe UI Symbol" w:eastAsia="Times New Roman" w:hAnsi="Segoe UI Symbol" w:cs="Segoe UI Symbol"/>
          <w:sz w:val="24"/>
          <w:szCs w:val="24"/>
          <w:lang w:eastAsia="ar-SA"/>
        </w:rPr>
        <w:t>➢</w:t>
      </w: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Ćwiczyć umiejętność rozwiązywania zadań tekstowych poprzez wnikliwą analizę podanych w treści zadania danych oraz zapisywanie kolejnych kroków rozwiązania zadania. </w:t>
      </w:r>
    </w:p>
    <w:p w:rsidR="002F55F6" w:rsidRPr="002F55F6" w:rsidRDefault="002F55F6" w:rsidP="002F55F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2F55F6">
        <w:rPr>
          <w:rFonts w:ascii="Segoe UI Symbol" w:eastAsia="Times New Roman" w:hAnsi="Segoe UI Symbol" w:cs="Segoe UI Symbol"/>
          <w:sz w:val="24"/>
          <w:szCs w:val="24"/>
          <w:lang w:eastAsia="ar-SA"/>
        </w:rPr>
        <w:t>➢</w:t>
      </w: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Rozwiązując zadania, zwracać uwagę na stosowane jednostki, ćwiczyć umiejętność zamiany jednostek. </w:t>
      </w:r>
    </w:p>
    <w:p w:rsidR="002F55F6" w:rsidRPr="002F55F6" w:rsidRDefault="002F55F6" w:rsidP="002F55F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2F55F6">
        <w:rPr>
          <w:rFonts w:ascii="Segoe UI Symbol" w:eastAsia="Times New Roman" w:hAnsi="Segoe UI Symbol" w:cs="Segoe UI Symbol"/>
          <w:sz w:val="24"/>
          <w:szCs w:val="24"/>
          <w:lang w:eastAsia="ar-SA"/>
        </w:rPr>
        <w:t>➢</w:t>
      </w: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Rozwiązywać zadania łączące wiedzę z różnych działów matematyki w celu utrwalenia wcześniej poznanych wiadomości, a jednocześnie kształtowania nowych umiejętności.</w:t>
      </w:r>
    </w:p>
    <w:p w:rsidR="002F55F6" w:rsidRPr="002F55F6" w:rsidRDefault="002F55F6" w:rsidP="002F55F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</w:pP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  <w:r w:rsidRPr="002F55F6">
        <w:rPr>
          <w:rFonts w:ascii="Segoe UI Symbol" w:eastAsia="Times New Roman" w:hAnsi="Segoe UI Symbol" w:cs="Segoe UI Symbol"/>
          <w:sz w:val="24"/>
          <w:szCs w:val="24"/>
          <w:lang w:eastAsia="ar-SA"/>
        </w:rPr>
        <w:t>➢</w:t>
      </w: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W nauczaniu geometrii zwrócić szczególną uwagę na poprawną interpretację treści zadań przedstawianych w różnej formie oraz rozważania przez uczniów właściwych figur geometrycznych, a także ich elementów. Warto uświadamiać uczniom, że przyjęcie dodatkowego założenia, niewynikającego z treści zadania prowadzi często do nieprawidłowego rozwiązywania problemu postawionego w zadaniu.</w:t>
      </w:r>
    </w:p>
    <w:p w:rsidR="002F55F6" w:rsidRPr="002F55F6" w:rsidRDefault="002F55F6" w:rsidP="002F55F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F55F6" w:rsidRPr="002F55F6" w:rsidRDefault="002F55F6" w:rsidP="002F55F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F55F6" w:rsidRDefault="002F55F6" w:rsidP="00EB443D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EB443D" w:rsidRDefault="00EB443D" w:rsidP="00EB443D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CE67E5" w:rsidRPr="002F55F6" w:rsidRDefault="00CE67E5" w:rsidP="00EB443D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F55F6" w:rsidRPr="002F55F6" w:rsidRDefault="002F55F6" w:rsidP="002F55F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2F55F6">
        <w:rPr>
          <w:rFonts w:ascii="Cambria" w:eastAsia="Times New Roman" w:hAnsi="Cambria" w:cs="Times New Roman"/>
          <w:b/>
          <w:sz w:val="24"/>
          <w:szCs w:val="24"/>
          <w:lang w:eastAsia="ar-SA"/>
        </w:rPr>
        <w:lastRenderedPageBreak/>
        <w:t>Język angielski</w:t>
      </w:r>
    </w:p>
    <w:p w:rsidR="002F55F6" w:rsidRPr="002F55F6" w:rsidRDefault="002F55F6" w:rsidP="002F55F6">
      <w:pPr>
        <w:suppressAutoHyphens/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2F55F6" w:rsidRPr="002F55F6" w:rsidRDefault="002F55F6" w:rsidP="00FF7D94">
      <w:pPr>
        <w:suppressAutoHyphens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2F55F6">
        <w:rPr>
          <w:rFonts w:ascii="Cambria" w:eastAsia="Times New Roman" w:hAnsi="Cambria" w:cs="Times New Roman"/>
          <w:sz w:val="24"/>
          <w:szCs w:val="24"/>
          <w:lang w:eastAsia="ar-SA"/>
        </w:rPr>
        <w:t>Arkusz standardowy zawierał 46 zadań, zgrupowanych w 14 wiązek. Za poprawne rozwiązanie wszystkich zadań można było uzyskać maksymalnie 55 punktów, w tym 34 punkty (62%) za rozwiązanie zadań zamkniętych (zadania wyboru wielokrotnego, zadania na dobieranie) oraz 21 punktów (38%) za rozwiązanie zadań otwartych. Zadania otwarte wymagały od ósmoklasistów samodzielnego sformułowania odpowiedzi (zadania z luką i/lub odpowiedzi na pytania) oraz zredagowania krótkiego tekstu użytkowego (e-maila</w:t>
      </w:r>
    </w:p>
    <w:p w:rsidR="002F55F6" w:rsidRPr="002F55F6" w:rsidRDefault="002F55F6" w:rsidP="00EB443D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2F55F6" w:rsidRPr="002F55F6" w:rsidRDefault="002F55F6" w:rsidP="002F55F6">
      <w:pPr>
        <w:suppressAutoHyphens/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2F55F6" w:rsidRPr="002F55F6" w:rsidRDefault="002F55F6" w:rsidP="002F55F6">
      <w:pPr>
        <w:suppressAutoHyphens/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2F55F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2EEAF305" wp14:editId="0679CB88">
            <wp:extent cx="5181600" cy="2495550"/>
            <wp:effectExtent l="0" t="0" r="0" b="0"/>
            <wp:docPr id="6" name="Wykres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69F64622-DF5A-48FF-95A6-7AD6F8BD8D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55F6" w:rsidRPr="002F55F6" w:rsidRDefault="002F55F6" w:rsidP="002F55F6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2F55F6" w:rsidRPr="002F55F6" w:rsidRDefault="002F55F6" w:rsidP="002F55F6">
      <w:pPr>
        <w:suppressAutoHyphens/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2F55F6" w:rsidRPr="002F55F6" w:rsidRDefault="002F55F6" w:rsidP="002F55F6">
      <w:pPr>
        <w:widowControl w:val="0"/>
        <w:suppressAutoHyphens/>
        <w:spacing w:after="0" w:line="240" w:lineRule="auto"/>
        <w:ind w:firstLine="709"/>
        <w:jc w:val="both"/>
        <w:rPr>
          <w:rFonts w:ascii="Cambria" w:eastAsia="SimSun" w:hAnsi="Cambria" w:cs="Times New Roman"/>
          <w:kern w:val="2"/>
          <w:sz w:val="24"/>
          <w:szCs w:val="24"/>
          <w:lang w:eastAsia="hi-IN" w:bidi="hi-IN"/>
        </w:rPr>
      </w:pPr>
      <w:r w:rsidRPr="002F55F6">
        <w:rPr>
          <w:rFonts w:ascii="Cambria" w:eastAsia="SimSun" w:hAnsi="Cambria" w:cs="Mangal"/>
          <w:kern w:val="2"/>
          <w:sz w:val="24"/>
          <w:szCs w:val="24"/>
          <w:lang w:eastAsia="hi-IN" w:bidi="hi-IN"/>
        </w:rPr>
        <w:t xml:space="preserve">Średni wynik w województwie świętokrzyskim wynosi 64%,  w kraju wynosi 66%, w powiecie 52%  i są niższe od średniego wyniku w naszej szkole (67%). </w:t>
      </w:r>
    </w:p>
    <w:p w:rsidR="002F55F6" w:rsidRPr="002F55F6" w:rsidRDefault="002F55F6" w:rsidP="002F55F6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2F55F6" w:rsidRPr="002F55F6" w:rsidRDefault="002F55F6" w:rsidP="002F55F6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F55F6" w:rsidRPr="002F55F6" w:rsidRDefault="00EB443D" w:rsidP="002F55F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>Wnioski do dalszej pracy:</w:t>
      </w:r>
    </w:p>
    <w:p w:rsidR="002F55F6" w:rsidRPr="009653BE" w:rsidRDefault="002F55F6" w:rsidP="009653BE">
      <w:pPr>
        <w:pStyle w:val="Akapitzlist"/>
        <w:numPr>
          <w:ilvl w:val="0"/>
          <w:numId w:val="24"/>
        </w:numPr>
        <w:suppressAutoHyphens/>
        <w:jc w:val="both"/>
        <w:rPr>
          <w:rFonts w:ascii="Cambria" w:hAnsi="Cambria"/>
          <w:sz w:val="24"/>
          <w:szCs w:val="24"/>
          <w:lang w:eastAsia="ar-SA"/>
        </w:rPr>
      </w:pPr>
      <w:r w:rsidRPr="009653BE">
        <w:rPr>
          <w:rFonts w:ascii="Cambria" w:hAnsi="Cambria"/>
          <w:sz w:val="24"/>
          <w:szCs w:val="24"/>
          <w:lang w:eastAsia="ar-SA"/>
        </w:rPr>
        <w:t xml:space="preserve">Przypomnienie uczniom strategii wykonywania zadań egzaminacyjnych. </w:t>
      </w:r>
    </w:p>
    <w:p w:rsidR="002F55F6" w:rsidRPr="009653BE" w:rsidRDefault="002F55F6" w:rsidP="009653BE">
      <w:pPr>
        <w:pStyle w:val="Akapitzlist"/>
        <w:numPr>
          <w:ilvl w:val="0"/>
          <w:numId w:val="24"/>
        </w:numPr>
        <w:suppressAutoHyphens/>
        <w:jc w:val="both"/>
        <w:rPr>
          <w:rFonts w:ascii="Cambria" w:hAnsi="Cambria"/>
          <w:sz w:val="24"/>
          <w:szCs w:val="24"/>
          <w:lang w:eastAsia="ar-SA"/>
        </w:rPr>
      </w:pPr>
      <w:r w:rsidRPr="009653BE">
        <w:rPr>
          <w:rFonts w:ascii="Cambria" w:hAnsi="Cambria"/>
          <w:sz w:val="24"/>
          <w:szCs w:val="24"/>
          <w:lang w:eastAsia="ar-SA"/>
        </w:rPr>
        <w:t>Zwiększenie ilości zadań przeprowadzanych na lekcjach oraz zajęciach dodatkowych polegających na uzupełnianiu luk, a zwłaszcza tych wymagających samodzielnego myślenia i poprawnego formułowania zdań w zakresie wszystkich sprawności językowych (a w przypadku zadań badający</w:t>
      </w:r>
      <w:r w:rsidR="00EB443D" w:rsidRPr="009653BE">
        <w:rPr>
          <w:rFonts w:ascii="Cambria" w:hAnsi="Cambria"/>
          <w:sz w:val="24"/>
          <w:szCs w:val="24"/>
          <w:lang w:eastAsia="ar-SA"/>
        </w:rPr>
        <w:t>ch znajomość środków językowych</w:t>
      </w:r>
      <w:r w:rsidRPr="009653BE">
        <w:rPr>
          <w:rFonts w:ascii="Cambria" w:hAnsi="Cambria"/>
          <w:sz w:val="24"/>
          <w:szCs w:val="24"/>
          <w:lang w:eastAsia="ar-SA"/>
        </w:rPr>
        <w:t xml:space="preserve">: fragmentaryczne tłumaczenia, budowanie zdań z podanym wyrazem, parafrazy). </w:t>
      </w:r>
    </w:p>
    <w:p w:rsidR="002F55F6" w:rsidRPr="009653BE" w:rsidRDefault="002F55F6" w:rsidP="009653BE">
      <w:pPr>
        <w:pStyle w:val="Akapitzlist"/>
        <w:numPr>
          <w:ilvl w:val="0"/>
          <w:numId w:val="24"/>
        </w:numPr>
        <w:suppressAutoHyphens/>
        <w:jc w:val="both"/>
        <w:rPr>
          <w:rFonts w:ascii="Cambria" w:hAnsi="Cambria"/>
          <w:sz w:val="24"/>
          <w:szCs w:val="24"/>
          <w:lang w:eastAsia="ar-SA"/>
        </w:rPr>
      </w:pPr>
      <w:r w:rsidRPr="009653BE">
        <w:rPr>
          <w:rFonts w:ascii="Cambria" w:hAnsi="Cambria"/>
          <w:sz w:val="24"/>
          <w:szCs w:val="24"/>
          <w:lang w:eastAsia="ar-SA"/>
        </w:rPr>
        <w:t xml:space="preserve">Przygotowanie bazy zadań typu uzupełnianie luk z użyciem podanego wyrazu </w:t>
      </w:r>
      <w:r w:rsidR="00EB443D" w:rsidRPr="009653BE">
        <w:rPr>
          <w:rFonts w:ascii="Cambria" w:hAnsi="Cambria"/>
          <w:sz w:val="24"/>
          <w:szCs w:val="24"/>
          <w:lang w:eastAsia="ar-SA"/>
        </w:rPr>
        <w:br/>
      </w:r>
      <w:r w:rsidRPr="009653BE">
        <w:rPr>
          <w:rFonts w:ascii="Cambria" w:hAnsi="Cambria"/>
          <w:sz w:val="24"/>
          <w:szCs w:val="24"/>
          <w:lang w:eastAsia="ar-SA"/>
        </w:rPr>
        <w:t xml:space="preserve">i parafraz. </w:t>
      </w:r>
    </w:p>
    <w:p w:rsidR="002F55F6" w:rsidRPr="009653BE" w:rsidRDefault="002F55F6" w:rsidP="009653BE">
      <w:pPr>
        <w:pStyle w:val="Akapitzlist"/>
        <w:numPr>
          <w:ilvl w:val="0"/>
          <w:numId w:val="24"/>
        </w:numPr>
        <w:suppressAutoHyphens/>
        <w:jc w:val="both"/>
        <w:rPr>
          <w:rFonts w:ascii="Cambria" w:hAnsi="Cambria"/>
          <w:sz w:val="24"/>
          <w:szCs w:val="24"/>
          <w:lang w:eastAsia="ar-SA"/>
        </w:rPr>
      </w:pPr>
      <w:r w:rsidRPr="009653BE">
        <w:rPr>
          <w:rFonts w:ascii="Cambria" w:hAnsi="Cambria"/>
          <w:sz w:val="24"/>
          <w:szCs w:val="24"/>
          <w:lang w:eastAsia="ar-SA"/>
        </w:rPr>
        <w:t xml:space="preserve">Częstsze wykorzystywanie podczas zajęć w młodszych klasach filmów i bajeczek w j. angielskim oraz we wszystkich klasach częstsze odgrywanie scenek </w:t>
      </w:r>
      <w:r w:rsidR="008B1312">
        <w:rPr>
          <w:rFonts w:ascii="Cambria" w:hAnsi="Cambria"/>
          <w:sz w:val="24"/>
          <w:szCs w:val="24"/>
          <w:lang w:eastAsia="ar-SA"/>
        </w:rPr>
        <w:br/>
      </w:r>
      <w:r w:rsidRPr="009653BE">
        <w:rPr>
          <w:rFonts w:ascii="Cambria" w:hAnsi="Cambria"/>
          <w:sz w:val="24"/>
          <w:szCs w:val="24"/>
          <w:lang w:eastAsia="ar-SA"/>
        </w:rPr>
        <w:t xml:space="preserve">z sytuacjami z życia codziennego. </w:t>
      </w:r>
    </w:p>
    <w:p w:rsidR="002F55F6" w:rsidRPr="009653BE" w:rsidRDefault="002F55F6" w:rsidP="009653BE">
      <w:pPr>
        <w:pStyle w:val="Akapitzlist"/>
        <w:numPr>
          <w:ilvl w:val="0"/>
          <w:numId w:val="24"/>
        </w:numPr>
        <w:suppressAutoHyphens/>
        <w:jc w:val="both"/>
        <w:rPr>
          <w:rFonts w:ascii="Cambria" w:hAnsi="Cambria"/>
          <w:sz w:val="24"/>
          <w:szCs w:val="24"/>
          <w:lang w:eastAsia="ar-SA"/>
        </w:rPr>
      </w:pPr>
      <w:r w:rsidRPr="009653BE">
        <w:rPr>
          <w:rFonts w:ascii="Cambria" w:hAnsi="Cambria"/>
          <w:sz w:val="24"/>
          <w:szCs w:val="24"/>
          <w:lang w:eastAsia="ar-SA"/>
        </w:rPr>
        <w:t xml:space="preserve">Zachęcanie uczniów do samodzielnej pracy w domu z wykorzystaniem ćwiczeń do podręczników. </w:t>
      </w:r>
    </w:p>
    <w:p w:rsidR="002F55F6" w:rsidRPr="009653BE" w:rsidRDefault="002F55F6" w:rsidP="009653BE">
      <w:pPr>
        <w:pStyle w:val="Akapitzlist"/>
        <w:numPr>
          <w:ilvl w:val="0"/>
          <w:numId w:val="24"/>
        </w:numPr>
        <w:suppressAutoHyphens/>
        <w:jc w:val="both"/>
        <w:rPr>
          <w:rFonts w:ascii="Cambria" w:hAnsi="Cambria"/>
          <w:sz w:val="24"/>
          <w:szCs w:val="24"/>
          <w:lang w:eastAsia="ar-SA"/>
        </w:rPr>
      </w:pPr>
      <w:r w:rsidRPr="009653BE">
        <w:rPr>
          <w:rFonts w:ascii="Cambria" w:hAnsi="Cambria"/>
          <w:sz w:val="24"/>
          <w:szCs w:val="24"/>
          <w:lang w:eastAsia="ar-SA"/>
        </w:rPr>
        <w:t>Ciągłe doskonalenie umiejętności tworzenia wypowiedzi pisemnej podczas lekcji.</w:t>
      </w:r>
    </w:p>
    <w:p w:rsidR="004000B5" w:rsidRDefault="004000B5" w:rsidP="0007256A">
      <w:pPr>
        <w:spacing w:line="360" w:lineRule="auto"/>
        <w:jc w:val="right"/>
        <w:rPr>
          <w:rFonts w:asciiTheme="majorHAnsi" w:hAnsiTheme="majorHAnsi"/>
          <w:bCs/>
          <w:sz w:val="24"/>
          <w:szCs w:val="24"/>
        </w:rPr>
      </w:pPr>
    </w:p>
    <w:p w:rsidR="009653BE" w:rsidRDefault="009653BE" w:rsidP="0007256A">
      <w:pPr>
        <w:spacing w:line="360" w:lineRule="auto"/>
        <w:jc w:val="right"/>
        <w:rPr>
          <w:rFonts w:asciiTheme="majorHAnsi" w:hAnsiTheme="majorHAnsi"/>
          <w:bCs/>
          <w:sz w:val="24"/>
          <w:szCs w:val="24"/>
        </w:rPr>
      </w:pPr>
    </w:p>
    <w:p w:rsidR="009653BE" w:rsidRDefault="009653BE" w:rsidP="009653BE">
      <w:pPr>
        <w:keepNext/>
        <w:spacing w:after="0" w:line="240" w:lineRule="auto"/>
        <w:jc w:val="right"/>
        <w:outlineLvl w:val="0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lastRenderedPageBreak/>
        <w:t>Załącznik Nr 4</w:t>
      </w:r>
    </w:p>
    <w:p w:rsidR="009653BE" w:rsidRPr="009653BE" w:rsidRDefault="009653BE" w:rsidP="009653BE">
      <w:pPr>
        <w:keepNext/>
        <w:spacing w:after="0" w:line="240" w:lineRule="auto"/>
        <w:jc w:val="right"/>
        <w:outlineLvl w:val="0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D64A55" w:rsidRPr="0094737C" w:rsidRDefault="00D64A55" w:rsidP="00157FF8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lang w:eastAsia="pl-PL"/>
        </w:rPr>
        <w:t>ANALIZA WYNIKÓW SPRAWDZIANU ÓSMOKLASISTY</w:t>
      </w:r>
      <w:r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br/>
      </w:r>
      <w:r w:rsidRPr="0094737C"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t xml:space="preserve">w roku </w:t>
      </w:r>
      <w:r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t>SZKOLNYM 2022/</w:t>
      </w:r>
      <w:r w:rsidRPr="0094737C"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t>2023</w:t>
      </w:r>
    </w:p>
    <w:p w:rsidR="00D64A55" w:rsidRPr="00D64A55" w:rsidRDefault="00D64A55" w:rsidP="00157FF8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  <w:r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t>W SAMORZĄDOWEJ  SZKOLE  PODSTAWOWEJ</w:t>
      </w:r>
      <w:r w:rsidRPr="0094737C"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br/>
        <w:t xml:space="preserve"> w</w:t>
      </w:r>
      <w:r>
        <w:rPr>
          <w:rFonts w:ascii="Cambria" w:eastAsia="Times New Roman" w:hAnsi="Cambria" w:cs="Times New Roman"/>
          <w:b/>
          <w:caps/>
          <w:sz w:val="32"/>
          <w:szCs w:val="32"/>
          <w:lang w:eastAsia="pl-PL"/>
        </w:rPr>
        <w:t xml:space="preserve"> IMIELNIE</w:t>
      </w:r>
    </w:p>
    <w:p w:rsidR="00D64A55" w:rsidRDefault="00D64A55" w:rsidP="00D64A55">
      <w:pPr>
        <w:spacing w:after="0" w:line="240" w:lineRule="auto"/>
        <w:jc w:val="center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</w:p>
    <w:p w:rsidR="00157FF8" w:rsidRPr="00BB0CD5" w:rsidRDefault="00157FF8" w:rsidP="00D64A55">
      <w:pPr>
        <w:spacing w:after="0" w:line="240" w:lineRule="auto"/>
        <w:jc w:val="center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</w:p>
    <w:p w:rsidR="00D64A55" w:rsidRPr="00C1038F" w:rsidRDefault="00D64A55" w:rsidP="007F0799">
      <w:pPr>
        <w:spacing w:after="0" w:line="240" w:lineRule="auto"/>
        <w:ind w:firstLine="708"/>
        <w:jc w:val="both"/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</w:pPr>
      <w:r w:rsidRPr="00C1038F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Egzamin ósmoklasisty został przeprowadzony od 23 do 25 maja 20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23 r.  Do egzaminu </w:t>
      </w:r>
      <w:r w:rsidRPr="00C1038F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w sesji głównej, tj. w maju 2023 r., przystąpi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ło 20 uczniów w tym 1 uczennica </w:t>
      </w:r>
      <w:r w:rsidR="0079345D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br/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z </w:t>
      </w:r>
      <w:r w:rsidRPr="00C1038F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Ukrainy. </w:t>
      </w:r>
    </w:p>
    <w:p w:rsidR="007F0799" w:rsidRDefault="007F0799" w:rsidP="007F0799">
      <w:pPr>
        <w:spacing w:after="0" w:line="240" w:lineRule="auto"/>
        <w:jc w:val="center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  <w:r w:rsidRPr="008C26D2"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  <w:t>Porównanie wyników szkoły z wynikami gminy, powiatu, województwa i kraju.</w:t>
      </w:r>
    </w:p>
    <w:p w:rsidR="007F0799" w:rsidRDefault="007F0799" w:rsidP="007F0799">
      <w:pPr>
        <w:spacing w:after="0" w:line="240" w:lineRule="auto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</w:p>
    <w:tbl>
      <w:tblPr>
        <w:tblW w:w="9072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276"/>
        <w:gridCol w:w="992"/>
        <w:gridCol w:w="993"/>
        <w:gridCol w:w="1275"/>
        <w:gridCol w:w="1134"/>
        <w:gridCol w:w="1105"/>
        <w:gridCol w:w="171"/>
      </w:tblGrid>
      <w:tr w:rsidR="007F0799" w:rsidRPr="002F55F6" w:rsidTr="005A08DE">
        <w:trPr>
          <w:trHeight w:val="165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  <w:t>Sprawdzian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  <w:t>W szkole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extDirection w:val="btLr"/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  <w:t>Gminie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extDirection w:val="btLr"/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  <w:t>Powiecie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extDirection w:val="btLr"/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  <w:t>Województwie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extDirection w:val="btLr"/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  <w:t>Kraju</w:t>
            </w:r>
          </w:p>
        </w:tc>
        <w:tc>
          <w:tcPr>
            <w:tcW w:w="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extDirection w:val="btLr"/>
            <w:vAlign w:val="center"/>
          </w:tcPr>
          <w:p w:rsidR="007F0799" w:rsidRPr="002F55F6" w:rsidRDefault="007F0799" w:rsidP="005A08DE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7F0799" w:rsidRPr="002F55F6" w:rsidTr="005A08DE">
        <w:trPr>
          <w:trHeight w:val="94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  <w:t>Liczba zdających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ar-SA"/>
              </w:rPr>
              <w:t>Wyniki sprawdzianów % punktów</w:t>
            </w:r>
          </w:p>
        </w:tc>
      </w:tr>
      <w:tr w:rsidR="007F0799" w:rsidRPr="002F55F6" w:rsidTr="005A08DE">
        <w:trPr>
          <w:trHeight w:val="6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  <w:t>Język polski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7F0799" w:rsidRPr="002F55F6" w:rsidRDefault="00FA0813" w:rsidP="005A08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7F0799" w:rsidRPr="002F55F6" w:rsidTr="005A08DE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  <w:t>Matematyka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7F0799" w:rsidRPr="002F55F6" w:rsidTr="005A08DE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  <w:t xml:space="preserve">Język angielski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2F55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99" w:rsidRPr="002F55F6" w:rsidRDefault="007F0799" w:rsidP="005A08D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F0799" w:rsidRPr="008C26D2" w:rsidRDefault="007F0799" w:rsidP="007F0799">
      <w:pPr>
        <w:spacing w:after="0" w:line="240" w:lineRule="auto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</w:p>
    <w:p w:rsidR="00D64A55" w:rsidRPr="00BB0CD5" w:rsidRDefault="00D64A55" w:rsidP="00D64A55">
      <w:pPr>
        <w:spacing w:after="0" w:line="240" w:lineRule="auto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</w:p>
    <w:p w:rsidR="00D64A55" w:rsidRDefault="00D64A55" w:rsidP="007F0799">
      <w:pPr>
        <w:spacing w:after="0" w:line="240" w:lineRule="auto"/>
        <w:jc w:val="center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  <w:r w:rsidRPr="00C1038F"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  <w:t>Język polski</w:t>
      </w:r>
    </w:p>
    <w:p w:rsidR="00D64A55" w:rsidRDefault="00D64A55" w:rsidP="00D64A55">
      <w:pPr>
        <w:spacing w:after="0" w:line="240" w:lineRule="auto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</w:p>
    <w:p w:rsidR="00015152" w:rsidRDefault="00D64A55" w:rsidP="007F0799">
      <w:pPr>
        <w:spacing w:after="0" w:line="240" w:lineRule="auto"/>
        <w:ind w:firstLine="708"/>
        <w:jc w:val="both"/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</w:pPr>
      <w:r w:rsidRPr="00106DEB">
        <w:rPr>
          <w:rFonts w:asciiTheme="majorHAnsi" w:hAnsiTheme="majorHAnsi"/>
          <w:sz w:val="24"/>
          <w:szCs w:val="24"/>
        </w:rPr>
        <w:t>Arkusz standardowy zawierał 19 zadań. Za poprawne rozwiązanie wszystkich zadań można było uzyskać maksymalnie 45 punktów.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Największa</w:t>
      </w:r>
      <w:r w:rsidRPr="00106DEB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ilość punktów zdoby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tych w szkole to </w:t>
      </w:r>
      <w:r w:rsidRPr="00106DEB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4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0</w:t>
      </w:r>
      <w:r w:rsidR="008B1312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pkt.</w:t>
      </w:r>
      <w:r w:rsidRPr="00106DEB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, 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38</w:t>
      </w:r>
      <w:r w:rsidR="008B1312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pkt., 37 pkt. </w:t>
      </w:r>
      <w:r w:rsidRPr="00106DEB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Na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jmniejsza ilość punktów uzyskanych to </w:t>
      </w:r>
      <w:r w:rsidRPr="00106DEB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1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6 pkt. i 19 pkt</w:t>
      </w:r>
      <w:r w:rsidRPr="00106DEB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. Ósmoklasiści najlepiej poradzili sobie z zadaniami, które sprawdzały umiejętność czytania utworów</w:t>
      </w:r>
      <w:r w:rsidRPr="00C1038F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literackich oraz odbioru tekstów kultury. Bardzo wysokie wyniki uzyskali w wypowiedziach pisemnych za: realizację tematu, elementy twórcze </w:t>
      </w:r>
      <w:r w:rsidR="00015152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br/>
      </w:r>
      <w:r w:rsidRPr="00C1038F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i retoryczne, kompozycję te</w:t>
      </w:r>
      <w:r w:rsidR="00015152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kstu i treść oraz styl. </w:t>
      </w:r>
    </w:p>
    <w:p w:rsidR="00FA0813" w:rsidRDefault="00D64A55" w:rsidP="007F0799">
      <w:pPr>
        <w:spacing w:after="0" w:line="240" w:lineRule="auto"/>
        <w:ind w:firstLine="708"/>
        <w:jc w:val="both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Najsłabiej</w:t>
      </w:r>
      <w:r w:rsidRPr="00C1038F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poradzili sobie z zadaniem 1 i 17. W zadaniach wymagających formułowania wypowiedzi pisemnych, uczniowie najmniej p</w:t>
      </w:r>
      <w:r w:rsidR="008B1312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unktów uzyskali za ortografię (</w:t>
      </w:r>
      <w:r w:rsidRPr="00C1038F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14 osób nie zdobyło </w:t>
      </w:r>
      <w:r w:rsidR="007F0799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żadnego punktu), interpunkcję (</w:t>
      </w:r>
      <w:r w:rsidRPr="00C1038F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17 osób nie zdobyło żadnego punktu) i język </w:t>
      </w:r>
      <w:r w:rsidR="007F0799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(</w:t>
      </w:r>
      <w:r w:rsidRPr="00C1038F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połowa klasy nie uzyskała żadnego punktu).</w:t>
      </w:r>
      <w:r w:rsidR="007F0799"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  <w:t xml:space="preserve"> </w:t>
      </w:r>
    </w:p>
    <w:p w:rsidR="00D64A55" w:rsidRDefault="00D64A55" w:rsidP="007F0799">
      <w:pPr>
        <w:spacing w:after="0" w:line="240" w:lineRule="auto"/>
        <w:ind w:firstLine="708"/>
        <w:jc w:val="both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  <w:r w:rsidRPr="00C1038F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Wynik z języka polskiego mieści się w </w:t>
      </w:r>
      <w:r w:rsidRPr="00106DEB"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  <w:t xml:space="preserve">piątej staninie (średnia). </w:t>
      </w:r>
    </w:p>
    <w:p w:rsidR="00D64A55" w:rsidRPr="00106DEB" w:rsidRDefault="00D64A55" w:rsidP="00D64A55">
      <w:pPr>
        <w:spacing w:after="0" w:line="240" w:lineRule="auto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</w:p>
    <w:p w:rsidR="00015152" w:rsidRDefault="00015152" w:rsidP="007F0799">
      <w:pPr>
        <w:spacing w:after="0" w:line="240" w:lineRule="auto"/>
        <w:jc w:val="center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</w:p>
    <w:p w:rsidR="00015152" w:rsidRDefault="00015152" w:rsidP="007F0799">
      <w:pPr>
        <w:spacing w:after="0" w:line="240" w:lineRule="auto"/>
        <w:jc w:val="center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</w:p>
    <w:p w:rsidR="00157FF8" w:rsidRDefault="00157FF8" w:rsidP="007F0799">
      <w:pPr>
        <w:spacing w:after="0" w:line="240" w:lineRule="auto"/>
        <w:jc w:val="center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</w:p>
    <w:p w:rsidR="00D64A55" w:rsidRDefault="00D64A55" w:rsidP="007F0799">
      <w:pPr>
        <w:spacing w:after="0" w:line="240" w:lineRule="auto"/>
        <w:jc w:val="center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  <w:bookmarkStart w:id="1" w:name="_GoBack"/>
      <w:bookmarkEnd w:id="1"/>
      <w:r w:rsidRPr="00C1038F"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  <w:lastRenderedPageBreak/>
        <w:t>Język angielski</w:t>
      </w:r>
    </w:p>
    <w:p w:rsidR="00D64A55" w:rsidRDefault="00D64A55" w:rsidP="00D64A55">
      <w:pPr>
        <w:spacing w:after="0" w:line="240" w:lineRule="auto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</w:p>
    <w:p w:rsidR="00015152" w:rsidRDefault="00D64A55" w:rsidP="007F0799">
      <w:pPr>
        <w:spacing w:after="0" w:line="240" w:lineRule="auto"/>
        <w:ind w:firstLine="708"/>
        <w:jc w:val="both"/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</w:pPr>
      <w:r w:rsidRPr="00106DEB">
        <w:rPr>
          <w:rFonts w:asciiTheme="majorHAnsi" w:hAnsiTheme="majorHAnsi"/>
          <w:sz w:val="24"/>
          <w:szCs w:val="24"/>
        </w:rPr>
        <w:t>Arkusz</w:t>
      </w:r>
      <w:r w:rsidR="008B1312">
        <w:rPr>
          <w:rFonts w:asciiTheme="majorHAnsi" w:hAnsiTheme="majorHAnsi"/>
          <w:sz w:val="24"/>
          <w:szCs w:val="24"/>
        </w:rPr>
        <w:t xml:space="preserve"> standardowy zawierał 46 zadań. </w:t>
      </w:r>
      <w:r w:rsidRPr="00106DEB">
        <w:rPr>
          <w:rFonts w:asciiTheme="majorHAnsi" w:hAnsiTheme="majorHAnsi"/>
          <w:sz w:val="24"/>
          <w:szCs w:val="24"/>
        </w:rPr>
        <w:t>Za poprawne rozwiązanie wszystkich zadań można było uzyskać maksymalnie 55 punktów, w tym 34 punkty (62%) za rozwiązanie zadań zamkniętych (wyboru wielokrotnego, na dobieranie) oraz 21 punktów (38%) za rozwiązanie zadań otwartych. Zadania otwarte wymagały od ósmoklasistów samodzielnego sformułowania odpowiedzi (zadania z luką i/lub odpowiedzi na pytania) oraz napisania krótkiego tekstu użytkowego (e-maila).</w:t>
      </w:r>
      <w:r w:rsidR="008B1312"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  <w:t xml:space="preserve"> </w:t>
      </w:r>
      <w:r w:rsidRPr="00106DEB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Maksymalna ilość punktów do 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zdobycia wynosiła 55. </w:t>
      </w:r>
    </w:p>
    <w:p w:rsidR="00FA0813" w:rsidRDefault="00D64A55" w:rsidP="007F0799">
      <w:pPr>
        <w:spacing w:after="0" w:line="240" w:lineRule="auto"/>
        <w:ind w:firstLine="708"/>
        <w:jc w:val="both"/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Największa ilość  zdobytych w  szkole  to 54 pkt. i 53 pkt. Najmniejsza</w:t>
      </w:r>
      <w:r w:rsidRPr="00106DEB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ilość punktów 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to 9</w:t>
      </w:r>
      <w:r w:rsidR="00015152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. </w:t>
      </w:r>
      <w:r w:rsidRPr="00106DEB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Uczniowie bardzo dobrze poradzili sobie w zadaniach z rozumienia ze słuchu, rozumienia tekstów pisanych oraz znajomości funkcji językowych. Nie poradzili sobie z zadaniami 6 i 13, w których należało samodzielnie uzupełnić dialogi i zdania </w:t>
      </w:r>
      <w:r w:rsidR="00FF7D94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br/>
      </w:r>
      <w:r w:rsidRPr="00106DEB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i wykazać się znajomością środków językowych. Trudności mieli również z zadaniem </w:t>
      </w:r>
      <w:r w:rsidR="00FF7D94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br/>
      </w:r>
      <w:r w:rsidRPr="00106DEB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z wypowiedzią pisemną. Większość osób ma ograniczony zasób słownictwa i popełnia</w:t>
      </w:r>
      <w:r w:rsidRPr="00C1038F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błędy gramatyczne, leksykalne i ortograficzne. Nie potrafią budo</w:t>
      </w:r>
      <w:r w:rsidR="00015152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wać spójnych </w:t>
      </w:r>
      <w:r w:rsidR="00FF7D94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br/>
      </w:r>
      <w:r w:rsidR="00015152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i logicznych zdań. </w:t>
      </w:r>
    </w:p>
    <w:p w:rsidR="00D64A55" w:rsidRDefault="00D64A55" w:rsidP="007F0799">
      <w:pPr>
        <w:spacing w:after="0" w:line="240" w:lineRule="auto"/>
        <w:ind w:firstLine="708"/>
        <w:jc w:val="both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  <w:r w:rsidRPr="00C1038F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Wynik z języka angielskiego mieści się w </w:t>
      </w:r>
      <w:r w:rsidRPr="008C296C"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  <w:t>szóstej staninie (wyżej średnia).</w:t>
      </w:r>
    </w:p>
    <w:p w:rsidR="00D64A55" w:rsidRPr="00C1038F" w:rsidRDefault="00D64A55" w:rsidP="00D64A55">
      <w:pPr>
        <w:spacing w:after="0" w:line="240" w:lineRule="auto"/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</w:pPr>
    </w:p>
    <w:p w:rsidR="00D64A55" w:rsidRDefault="00D64A55" w:rsidP="00015152">
      <w:pPr>
        <w:spacing w:after="0" w:line="240" w:lineRule="auto"/>
        <w:jc w:val="center"/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</w:pPr>
      <w:r w:rsidRPr="00C1038F"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  <w:t>Język rosyjski</w:t>
      </w:r>
      <w:r w:rsidRPr="00C1038F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.</w:t>
      </w:r>
    </w:p>
    <w:p w:rsidR="00D64A55" w:rsidRDefault="00D64A55" w:rsidP="00D64A55">
      <w:pPr>
        <w:spacing w:after="0" w:line="240" w:lineRule="auto"/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</w:pPr>
    </w:p>
    <w:p w:rsidR="0079345D" w:rsidRDefault="00D64A55" w:rsidP="00015152">
      <w:pPr>
        <w:spacing w:after="0" w:line="240" w:lineRule="auto"/>
        <w:ind w:firstLine="709"/>
        <w:jc w:val="both"/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</w:pPr>
      <w:r w:rsidRPr="008C296C">
        <w:rPr>
          <w:rFonts w:asciiTheme="majorHAnsi" w:hAnsiTheme="majorHAnsi"/>
          <w:sz w:val="24"/>
          <w:szCs w:val="24"/>
        </w:rPr>
        <w:t>Arkusz standardowy zawierał 46 z</w:t>
      </w:r>
      <w:r w:rsidR="008B1312">
        <w:rPr>
          <w:rFonts w:asciiTheme="majorHAnsi" w:hAnsiTheme="majorHAnsi"/>
          <w:sz w:val="24"/>
          <w:szCs w:val="24"/>
        </w:rPr>
        <w:t xml:space="preserve">adań. </w:t>
      </w:r>
      <w:r w:rsidRPr="008C296C">
        <w:rPr>
          <w:rFonts w:asciiTheme="majorHAnsi" w:hAnsiTheme="majorHAnsi"/>
          <w:sz w:val="24"/>
          <w:szCs w:val="24"/>
        </w:rPr>
        <w:t>Za poprawne rozwiązanie wszystkich zadań można było uzyskać maksymalnie 55 punktów, w tym 34 punkty za rozwiązanie zadań zamkniętych oraz 21 punktów za rozwiązanie zadań otwartych. Zadania otwarte wymagały od ósmoklasistów samodzielnego sformułowania odpowiedzi (zadania z luką i/lub odpowiedzi na pytania) oraz napisania krótkiego tekstu użytkowego (wpisu na stronę internetową).</w:t>
      </w:r>
      <w:r w:rsidR="0079345D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</w:t>
      </w:r>
    </w:p>
    <w:p w:rsidR="00D64A55" w:rsidRPr="008C296C" w:rsidRDefault="00D64A55" w:rsidP="0079345D">
      <w:pPr>
        <w:spacing w:after="0" w:line="240" w:lineRule="auto"/>
        <w:ind w:firstLine="709"/>
        <w:jc w:val="both"/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</w:pPr>
      <w:r w:rsidRPr="008C296C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Do egzaminu z języka rosyjskiego przystąpiła jedna uczennica 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pochodzenia ukraińskiego,</w:t>
      </w:r>
      <w:r w:rsidRPr="008C296C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która uz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yskała </w:t>
      </w:r>
      <w:r w:rsidRPr="00D457EA"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  <w:t>51pkt. co stanowi 92,7%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możliwych do zdobycia </w:t>
      </w:r>
      <w:r w:rsidRPr="008C296C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punktów. 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Bardzo dobrze poradziła sobie z rozwiązaniem testu.</w:t>
      </w:r>
      <w:r w:rsidRPr="008C296C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br/>
      </w:r>
    </w:p>
    <w:p w:rsidR="00D64A55" w:rsidRDefault="00D64A55" w:rsidP="00015152">
      <w:pPr>
        <w:spacing w:after="0" w:line="240" w:lineRule="auto"/>
        <w:jc w:val="center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  <w:r w:rsidRPr="00C1038F"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  <w:t>Matematyka</w:t>
      </w:r>
    </w:p>
    <w:p w:rsidR="00D64A55" w:rsidRDefault="00D64A55" w:rsidP="00D64A55">
      <w:pPr>
        <w:spacing w:after="0" w:line="240" w:lineRule="auto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</w:p>
    <w:p w:rsidR="00015152" w:rsidRDefault="00D64A55" w:rsidP="00015152">
      <w:pPr>
        <w:spacing w:after="0" w:line="240" w:lineRule="auto"/>
        <w:ind w:firstLine="709"/>
        <w:jc w:val="both"/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</w:pPr>
      <w:r w:rsidRPr="00D457EA">
        <w:rPr>
          <w:rFonts w:asciiTheme="majorHAnsi" w:hAnsiTheme="majorHAnsi"/>
          <w:sz w:val="24"/>
          <w:szCs w:val="24"/>
        </w:rPr>
        <w:t xml:space="preserve">Arkusz egzaminacyjny zawierał 19 zadań, w tym 15 zadań zamkniętych  i 4 zadania otwarte. Za poprawne rozwiązanie wszystkich zadań można było uzyskać maksymalnie 25 punktów. Zadania obejmowały zagadnienia z zakresu m.in. arytmetyki, algebry </w:t>
      </w:r>
      <w:r w:rsidR="00FF7D94">
        <w:rPr>
          <w:rFonts w:asciiTheme="majorHAnsi" w:hAnsiTheme="majorHAnsi"/>
          <w:sz w:val="24"/>
          <w:szCs w:val="24"/>
        </w:rPr>
        <w:br/>
      </w:r>
      <w:r w:rsidRPr="00D457EA">
        <w:rPr>
          <w:rFonts w:asciiTheme="majorHAnsi" w:hAnsiTheme="majorHAnsi"/>
          <w:sz w:val="24"/>
          <w:szCs w:val="24"/>
        </w:rPr>
        <w:t>i geometrii. Od ósmoklasistów wymagały uważnej analizy treści i elementów graficznych, a w przypadku zadań otwartych – dodatkowo zaplanowania i zapisania kolejnych etapów rozwiązania oraz sformułowania odpowiedzi.</w:t>
      </w:r>
    </w:p>
    <w:p w:rsidR="00FA0813" w:rsidRDefault="00D64A55" w:rsidP="00FA0813">
      <w:pPr>
        <w:spacing w:after="0" w:line="240" w:lineRule="auto"/>
        <w:ind w:firstLine="709"/>
        <w:jc w:val="both"/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</w:pPr>
      <w:r w:rsidRPr="00D457EA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Je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den z uczniów </w:t>
      </w:r>
      <w:r w:rsidRPr="00D457EA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wykazał się wyjątkowymi zdolnościami matematycznymi </w:t>
      </w:r>
      <w:r w:rsidR="00FF7D94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br/>
      </w:r>
      <w:r w:rsidRPr="00D457EA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i uzyskał maksymalną ilość 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25 </w:t>
      </w:r>
      <w:r w:rsidRPr="00D457EA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punktów.</w:t>
      </w:r>
      <w:r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Dwóch uczniów uzyskało po 3 punkty. </w:t>
      </w:r>
      <w:r w:rsidRPr="00D457EA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Największe trudności ósmoklasiści mieli z zadaniami tekstowymi z jedną niewiadomą </w:t>
      </w:r>
      <w:r w:rsidR="008B1312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br/>
      </w:r>
      <w:r w:rsidRPr="00D457EA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w równaniach pierwszego stopnia, potęgami o podstawach wymiernych oraz tworzeniem wyrażeń algebraicznych z jedną i z wieloma zmiennymi. Nie poradzili sobie również </w:t>
      </w:r>
      <w:r w:rsidR="008B1312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br/>
      </w:r>
      <w:r w:rsidRPr="00D457EA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z miarami kątów wielokąta z zastosowaniem własności</w:t>
      </w:r>
      <w:r w:rsidRPr="00C1038F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 kątów i wielokątów, wzorami na pole trójkąta oraz z geometrią </w:t>
      </w:r>
      <w:r w:rsidR="00FA0813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w zadaniu otwartym. </w:t>
      </w:r>
      <w:r w:rsidRPr="00C1038F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W zadaniach zamkniętych dobrze radzili sobie z geometrią przestrzenną, wzorami na pole wielokątów, działaniami na liczbach naturalnych oraz na ułamkach zwykłych i dziesiętnych. Sprawnie wy</w:t>
      </w:r>
      <w:r w:rsidR="00FA0813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>konywali działania na ułamkach.</w:t>
      </w:r>
    </w:p>
    <w:p w:rsidR="00D64A55" w:rsidRPr="00FA0813" w:rsidRDefault="00D64A55" w:rsidP="00FA0813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</w:pPr>
      <w:r w:rsidRPr="00C1038F">
        <w:rPr>
          <w:rFonts w:asciiTheme="majorHAnsi" w:hAnsiTheme="majorHAnsi" w:cs="Times New Roman"/>
          <w:color w:val="1B1B1B"/>
          <w:sz w:val="24"/>
          <w:szCs w:val="24"/>
          <w:shd w:val="clear" w:color="auto" w:fill="FFFFFF"/>
        </w:rPr>
        <w:t xml:space="preserve">Wynik z matematyki mieści się w </w:t>
      </w:r>
      <w:r w:rsidRPr="008C26D2">
        <w:rPr>
          <w:rFonts w:asciiTheme="majorHAnsi" w:hAnsiTheme="majorHAnsi" w:cs="Times New Roman"/>
          <w:b/>
          <w:color w:val="1B1B1B"/>
          <w:sz w:val="24"/>
          <w:szCs w:val="24"/>
          <w:shd w:val="clear" w:color="auto" w:fill="FFFFFF"/>
        </w:rPr>
        <w:t>czwartej staninie (niżej średnia).</w:t>
      </w:r>
    </w:p>
    <w:sectPr w:rsidR="00D64A55" w:rsidRPr="00FA0813" w:rsidSect="00880538">
      <w:footerReference w:type="default" r:id="rId12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77" w:rsidRDefault="003C2377" w:rsidP="00880538">
      <w:pPr>
        <w:spacing w:after="0" w:line="240" w:lineRule="auto"/>
      </w:pPr>
      <w:r>
        <w:separator/>
      </w:r>
    </w:p>
  </w:endnote>
  <w:endnote w:type="continuationSeparator" w:id="0">
    <w:p w:rsidR="003C2377" w:rsidRDefault="003C2377" w:rsidP="0088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081411"/>
      <w:docPartObj>
        <w:docPartGallery w:val="Page Numbers (Bottom of Page)"/>
        <w:docPartUnique/>
      </w:docPartObj>
    </w:sdtPr>
    <w:sdtEndPr/>
    <w:sdtContent>
      <w:p w:rsidR="00AE34D0" w:rsidRDefault="00AE34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FF8">
          <w:rPr>
            <w:noProof/>
          </w:rPr>
          <w:t>1</w:t>
        </w:r>
        <w:r>
          <w:fldChar w:fldCharType="end"/>
        </w:r>
      </w:p>
    </w:sdtContent>
  </w:sdt>
  <w:p w:rsidR="00AE34D0" w:rsidRDefault="00AE34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77" w:rsidRDefault="003C2377" w:rsidP="00880538">
      <w:pPr>
        <w:spacing w:after="0" w:line="240" w:lineRule="auto"/>
      </w:pPr>
      <w:r>
        <w:separator/>
      </w:r>
    </w:p>
  </w:footnote>
  <w:footnote w:type="continuationSeparator" w:id="0">
    <w:p w:rsidR="003C2377" w:rsidRDefault="003C2377" w:rsidP="00880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 w:hint="default"/>
        <w:kern w:val="1"/>
        <w:lang w:eastAsia="hi-IN" w:bidi="hi-I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kern w:val="1"/>
        <w:sz w:val="24"/>
        <w:szCs w:val="24"/>
        <w:lang w:eastAsia="hi-IN" w:bidi="hi-I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kern w:val="1"/>
        <w:sz w:val="24"/>
        <w:szCs w:val="24"/>
        <w:lang w:eastAsia="ar-SA" w:bidi="ar-SA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FF000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FF000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FF0000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FF0000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FF0000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FF0000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FF0000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color w:val="FF0000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FF0000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FF0000"/>
        <w:kern w:val="1"/>
        <w:sz w:val="24"/>
        <w:szCs w:val="24"/>
        <w:lang w:eastAsia="hi-IN" w:bidi="hi-IN"/>
      </w:rPr>
    </w:lvl>
  </w:abstractNum>
  <w:abstractNum w:abstractNumId="10" w15:restartNumberingAfterBreak="0">
    <w:nsid w:val="00143E2E"/>
    <w:multiLevelType w:val="hybridMultilevel"/>
    <w:tmpl w:val="76680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2A4614"/>
    <w:multiLevelType w:val="hybridMultilevel"/>
    <w:tmpl w:val="4D9E33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8C7DE1"/>
    <w:multiLevelType w:val="hybridMultilevel"/>
    <w:tmpl w:val="F57A13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B747FEC"/>
    <w:multiLevelType w:val="hybridMultilevel"/>
    <w:tmpl w:val="6332FB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CAB2094"/>
    <w:multiLevelType w:val="hybridMultilevel"/>
    <w:tmpl w:val="58C0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AB2DF7"/>
    <w:multiLevelType w:val="hybridMultilevel"/>
    <w:tmpl w:val="0FD0F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53716"/>
    <w:multiLevelType w:val="hybridMultilevel"/>
    <w:tmpl w:val="F590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E11E3B"/>
    <w:multiLevelType w:val="hybridMultilevel"/>
    <w:tmpl w:val="C9A2E4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123C10"/>
    <w:multiLevelType w:val="hybridMultilevel"/>
    <w:tmpl w:val="0478C4DC"/>
    <w:lvl w:ilvl="0" w:tplc="6A4E9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0505870"/>
    <w:multiLevelType w:val="hybridMultilevel"/>
    <w:tmpl w:val="19B8F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67CA4"/>
    <w:multiLevelType w:val="hybridMultilevel"/>
    <w:tmpl w:val="F0F80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C61D5"/>
    <w:multiLevelType w:val="hybridMultilevel"/>
    <w:tmpl w:val="E46484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60144"/>
    <w:multiLevelType w:val="hybridMultilevel"/>
    <w:tmpl w:val="6BECC50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9437CDF"/>
    <w:multiLevelType w:val="hybridMultilevel"/>
    <w:tmpl w:val="A05C5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47FF1"/>
    <w:multiLevelType w:val="hybridMultilevel"/>
    <w:tmpl w:val="0E4C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45B0D"/>
    <w:multiLevelType w:val="hybridMultilevel"/>
    <w:tmpl w:val="B57CF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B2E20"/>
    <w:multiLevelType w:val="hybridMultilevel"/>
    <w:tmpl w:val="88E2B2A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E2A2B"/>
    <w:multiLevelType w:val="hybridMultilevel"/>
    <w:tmpl w:val="E078F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33A38"/>
    <w:multiLevelType w:val="hybridMultilevel"/>
    <w:tmpl w:val="72163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76AF4"/>
    <w:multiLevelType w:val="hybridMultilevel"/>
    <w:tmpl w:val="342CC4FE"/>
    <w:lvl w:ilvl="0" w:tplc="0C5A1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3C0350"/>
    <w:multiLevelType w:val="hybridMultilevel"/>
    <w:tmpl w:val="68727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C58DA"/>
    <w:multiLevelType w:val="multilevel"/>
    <w:tmpl w:val="FCD6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AB4801"/>
    <w:multiLevelType w:val="hybridMultilevel"/>
    <w:tmpl w:val="39364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507C0"/>
    <w:multiLevelType w:val="hybridMultilevel"/>
    <w:tmpl w:val="A3CC5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9"/>
  </w:num>
  <w:num w:numId="4">
    <w:abstractNumId w:val="18"/>
  </w:num>
  <w:num w:numId="5">
    <w:abstractNumId w:val="25"/>
  </w:num>
  <w:num w:numId="6">
    <w:abstractNumId w:val="14"/>
  </w:num>
  <w:num w:numId="7">
    <w:abstractNumId w:val="33"/>
  </w:num>
  <w:num w:numId="8">
    <w:abstractNumId w:val="32"/>
  </w:num>
  <w:num w:numId="9">
    <w:abstractNumId w:val="12"/>
  </w:num>
  <w:num w:numId="10">
    <w:abstractNumId w:val="28"/>
  </w:num>
  <w:num w:numId="11">
    <w:abstractNumId w:val="26"/>
  </w:num>
  <w:num w:numId="12">
    <w:abstractNumId w:val="11"/>
  </w:num>
  <w:num w:numId="13">
    <w:abstractNumId w:val="17"/>
  </w:num>
  <w:num w:numId="14">
    <w:abstractNumId w:val="13"/>
  </w:num>
  <w:num w:numId="15">
    <w:abstractNumId w:val="15"/>
  </w:num>
  <w:num w:numId="16">
    <w:abstractNumId w:val="30"/>
  </w:num>
  <w:num w:numId="17">
    <w:abstractNumId w:val="16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3"/>
  </w:num>
  <w:num w:numId="22">
    <w:abstractNumId w:val="19"/>
  </w:num>
  <w:num w:numId="23">
    <w:abstractNumId w:val="21"/>
  </w:num>
  <w:num w:numId="24">
    <w:abstractNumId w:val="10"/>
  </w:num>
  <w:num w:numId="25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39"/>
    <w:rsid w:val="00015152"/>
    <w:rsid w:val="000158A3"/>
    <w:rsid w:val="000169A2"/>
    <w:rsid w:val="0002045F"/>
    <w:rsid w:val="000452C3"/>
    <w:rsid w:val="00046C79"/>
    <w:rsid w:val="0007256A"/>
    <w:rsid w:val="0008192E"/>
    <w:rsid w:val="000820FE"/>
    <w:rsid w:val="0008278B"/>
    <w:rsid w:val="000B758B"/>
    <w:rsid w:val="000C37AF"/>
    <w:rsid w:val="000C5D07"/>
    <w:rsid w:val="000C6A6F"/>
    <w:rsid w:val="000D0A9F"/>
    <w:rsid w:val="000D3060"/>
    <w:rsid w:val="000D4EB5"/>
    <w:rsid w:val="000D626E"/>
    <w:rsid w:val="000F2C2E"/>
    <w:rsid w:val="001025E0"/>
    <w:rsid w:val="001153EB"/>
    <w:rsid w:val="00124A79"/>
    <w:rsid w:val="00125605"/>
    <w:rsid w:val="001256A0"/>
    <w:rsid w:val="00137382"/>
    <w:rsid w:val="0014693A"/>
    <w:rsid w:val="00155A24"/>
    <w:rsid w:val="001563F9"/>
    <w:rsid w:val="00157FF8"/>
    <w:rsid w:val="00160078"/>
    <w:rsid w:val="001713CE"/>
    <w:rsid w:val="00172221"/>
    <w:rsid w:val="0018045F"/>
    <w:rsid w:val="00187099"/>
    <w:rsid w:val="001C03C6"/>
    <w:rsid w:val="001E620A"/>
    <w:rsid w:val="00214CA8"/>
    <w:rsid w:val="00222F67"/>
    <w:rsid w:val="002513CC"/>
    <w:rsid w:val="002570D2"/>
    <w:rsid w:val="002662EE"/>
    <w:rsid w:val="00270F01"/>
    <w:rsid w:val="00292003"/>
    <w:rsid w:val="0029541D"/>
    <w:rsid w:val="002C07F6"/>
    <w:rsid w:val="002D2902"/>
    <w:rsid w:val="002D5A6D"/>
    <w:rsid w:val="002D6D4B"/>
    <w:rsid w:val="002F32C3"/>
    <w:rsid w:val="002F55F6"/>
    <w:rsid w:val="003327B0"/>
    <w:rsid w:val="0034240E"/>
    <w:rsid w:val="00356471"/>
    <w:rsid w:val="00395496"/>
    <w:rsid w:val="003B7DD2"/>
    <w:rsid w:val="003C2377"/>
    <w:rsid w:val="003D349F"/>
    <w:rsid w:val="003F3572"/>
    <w:rsid w:val="004000B5"/>
    <w:rsid w:val="00411139"/>
    <w:rsid w:val="00426CB1"/>
    <w:rsid w:val="0045054C"/>
    <w:rsid w:val="00451FE9"/>
    <w:rsid w:val="00454BA2"/>
    <w:rsid w:val="004A09DD"/>
    <w:rsid w:val="004A2CD6"/>
    <w:rsid w:val="004B24C9"/>
    <w:rsid w:val="004D4F5E"/>
    <w:rsid w:val="004E76EB"/>
    <w:rsid w:val="004E7806"/>
    <w:rsid w:val="00522AE0"/>
    <w:rsid w:val="00527221"/>
    <w:rsid w:val="00535799"/>
    <w:rsid w:val="00545AC6"/>
    <w:rsid w:val="005661B9"/>
    <w:rsid w:val="005825C3"/>
    <w:rsid w:val="005849FF"/>
    <w:rsid w:val="005C6E4D"/>
    <w:rsid w:val="005F6FC0"/>
    <w:rsid w:val="005F7DCB"/>
    <w:rsid w:val="00602668"/>
    <w:rsid w:val="0060297B"/>
    <w:rsid w:val="006169D9"/>
    <w:rsid w:val="0062033F"/>
    <w:rsid w:val="00644FE9"/>
    <w:rsid w:val="0068025D"/>
    <w:rsid w:val="006B0D94"/>
    <w:rsid w:val="006B4D95"/>
    <w:rsid w:val="006C7BA4"/>
    <w:rsid w:val="006D2D3C"/>
    <w:rsid w:val="006D796C"/>
    <w:rsid w:val="006E2533"/>
    <w:rsid w:val="006E40A1"/>
    <w:rsid w:val="006E4BA0"/>
    <w:rsid w:val="006E6D86"/>
    <w:rsid w:val="006F6C9B"/>
    <w:rsid w:val="00733D34"/>
    <w:rsid w:val="00736A44"/>
    <w:rsid w:val="00737B4B"/>
    <w:rsid w:val="0075444D"/>
    <w:rsid w:val="00757629"/>
    <w:rsid w:val="00765576"/>
    <w:rsid w:val="007658FE"/>
    <w:rsid w:val="00765A40"/>
    <w:rsid w:val="00775F4B"/>
    <w:rsid w:val="00783C03"/>
    <w:rsid w:val="007845D0"/>
    <w:rsid w:val="0079345D"/>
    <w:rsid w:val="00796BD4"/>
    <w:rsid w:val="007B10CD"/>
    <w:rsid w:val="007C1EB0"/>
    <w:rsid w:val="007D067D"/>
    <w:rsid w:val="007F0799"/>
    <w:rsid w:val="007F67B5"/>
    <w:rsid w:val="0082380B"/>
    <w:rsid w:val="0083598E"/>
    <w:rsid w:val="00846665"/>
    <w:rsid w:val="00867841"/>
    <w:rsid w:val="008729EA"/>
    <w:rsid w:val="008757CB"/>
    <w:rsid w:val="00876CB4"/>
    <w:rsid w:val="00880538"/>
    <w:rsid w:val="00881405"/>
    <w:rsid w:val="008B1312"/>
    <w:rsid w:val="008E3270"/>
    <w:rsid w:val="009161EF"/>
    <w:rsid w:val="00917854"/>
    <w:rsid w:val="009330ED"/>
    <w:rsid w:val="00945A72"/>
    <w:rsid w:val="0094737C"/>
    <w:rsid w:val="00951B7A"/>
    <w:rsid w:val="00964CE9"/>
    <w:rsid w:val="009653BE"/>
    <w:rsid w:val="00971B18"/>
    <w:rsid w:val="0098245E"/>
    <w:rsid w:val="009A351E"/>
    <w:rsid w:val="009C2EDD"/>
    <w:rsid w:val="009C35A7"/>
    <w:rsid w:val="009D30CB"/>
    <w:rsid w:val="009D3ABD"/>
    <w:rsid w:val="00A04CA4"/>
    <w:rsid w:val="00A330E1"/>
    <w:rsid w:val="00A51EAB"/>
    <w:rsid w:val="00A625BF"/>
    <w:rsid w:val="00A76F0C"/>
    <w:rsid w:val="00A83865"/>
    <w:rsid w:val="00A87EF4"/>
    <w:rsid w:val="00AD2DB8"/>
    <w:rsid w:val="00AE01F8"/>
    <w:rsid w:val="00AE34D0"/>
    <w:rsid w:val="00AE6F04"/>
    <w:rsid w:val="00AE7EF6"/>
    <w:rsid w:val="00B25DB7"/>
    <w:rsid w:val="00B305B4"/>
    <w:rsid w:val="00B45782"/>
    <w:rsid w:val="00B61EF2"/>
    <w:rsid w:val="00B75309"/>
    <w:rsid w:val="00B80720"/>
    <w:rsid w:val="00B904AA"/>
    <w:rsid w:val="00B913D4"/>
    <w:rsid w:val="00B93BE7"/>
    <w:rsid w:val="00BB74A2"/>
    <w:rsid w:val="00BC2D6E"/>
    <w:rsid w:val="00BD24BD"/>
    <w:rsid w:val="00BE65C1"/>
    <w:rsid w:val="00BF0A29"/>
    <w:rsid w:val="00BF1EA1"/>
    <w:rsid w:val="00C136D7"/>
    <w:rsid w:val="00C14431"/>
    <w:rsid w:val="00C31BB6"/>
    <w:rsid w:val="00C34ABC"/>
    <w:rsid w:val="00C47588"/>
    <w:rsid w:val="00C56B07"/>
    <w:rsid w:val="00C62662"/>
    <w:rsid w:val="00C86E14"/>
    <w:rsid w:val="00CA638E"/>
    <w:rsid w:val="00CC71D1"/>
    <w:rsid w:val="00CD47C0"/>
    <w:rsid w:val="00CD54F7"/>
    <w:rsid w:val="00CE06AC"/>
    <w:rsid w:val="00CE5AE4"/>
    <w:rsid w:val="00CE67E5"/>
    <w:rsid w:val="00CF405D"/>
    <w:rsid w:val="00D02D33"/>
    <w:rsid w:val="00D12E22"/>
    <w:rsid w:val="00D208E5"/>
    <w:rsid w:val="00D30420"/>
    <w:rsid w:val="00D333D2"/>
    <w:rsid w:val="00D40F0E"/>
    <w:rsid w:val="00D41EB1"/>
    <w:rsid w:val="00D460B2"/>
    <w:rsid w:val="00D470BF"/>
    <w:rsid w:val="00D5235C"/>
    <w:rsid w:val="00D64A55"/>
    <w:rsid w:val="00D865FB"/>
    <w:rsid w:val="00DA0455"/>
    <w:rsid w:val="00DC2677"/>
    <w:rsid w:val="00DD3C00"/>
    <w:rsid w:val="00DE5891"/>
    <w:rsid w:val="00DF0F27"/>
    <w:rsid w:val="00DF11BC"/>
    <w:rsid w:val="00DF622A"/>
    <w:rsid w:val="00E00BB5"/>
    <w:rsid w:val="00E106B0"/>
    <w:rsid w:val="00E145ED"/>
    <w:rsid w:val="00E24439"/>
    <w:rsid w:val="00E27165"/>
    <w:rsid w:val="00E3044C"/>
    <w:rsid w:val="00E503B5"/>
    <w:rsid w:val="00E67A50"/>
    <w:rsid w:val="00E8490E"/>
    <w:rsid w:val="00E94888"/>
    <w:rsid w:val="00E957BC"/>
    <w:rsid w:val="00EA45BE"/>
    <w:rsid w:val="00EB41AD"/>
    <w:rsid w:val="00EB443D"/>
    <w:rsid w:val="00EB56D6"/>
    <w:rsid w:val="00EE155B"/>
    <w:rsid w:val="00EE5419"/>
    <w:rsid w:val="00EE774A"/>
    <w:rsid w:val="00F007D3"/>
    <w:rsid w:val="00F24A03"/>
    <w:rsid w:val="00F310C9"/>
    <w:rsid w:val="00F36795"/>
    <w:rsid w:val="00F40281"/>
    <w:rsid w:val="00F40EEA"/>
    <w:rsid w:val="00F4335C"/>
    <w:rsid w:val="00F52A0E"/>
    <w:rsid w:val="00F53240"/>
    <w:rsid w:val="00F60371"/>
    <w:rsid w:val="00F71837"/>
    <w:rsid w:val="00F77C5F"/>
    <w:rsid w:val="00F80210"/>
    <w:rsid w:val="00FA0813"/>
    <w:rsid w:val="00FB0071"/>
    <w:rsid w:val="00FB483A"/>
    <w:rsid w:val="00FD1A0C"/>
    <w:rsid w:val="00FD275A"/>
    <w:rsid w:val="00FE47C4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F8B78-47F7-42D4-9B33-8D7ECF40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799"/>
  </w:style>
  <w:style w:type="paragraph" w:styleId="Nagwek1">
    <w:name w:val="heading 1"/>
    <w:basedOn w:val="Normalny"/>
    <w:next w:val="Normalny"/>
    <w:link w:val="Nagwek1Znak"/>
    <w:qFormat/>
    <w:rsid w:val="008805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05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05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053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880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8805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88053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0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53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05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05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88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38"/>
  </w:style>
  <w:style w:type="paragraph" w:styleId="Stopka">
    <w:name w:val="footer"/>
    <w:basedOn w:val="Normalny"/>
    <w:link w:val="StopkaZnak"/>
    <w:uiPriority w:val="99"/>
    <w:unhideWhenUsed/>
    <w:rsid w:val="0088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38"/>
  </w:style>
  <w:style w:type="numbering" w:customStyle="1" w:styleId="Bezlisty1">
    <w:name w:val="Bez listy1"/>
    <w:next w:val="Bezlisty"/>
    <w:uiPriority w:val="99"/>
    <w:semiHidden/>
    <w:unhideWhenUsed/>
    <w:rsid w:val="00CE5AE4"/>
  </w:style>
  <w:style w:type="character" w:customStyle="1" w:styleId="WW8Num1z0">
    <w:name w:val="WW8Num1z0"/>
    <w:rsid w:val="00CE5AE4"/>
  </w:style>
  <w:style w:type="character" w:customStyle="1" w:styleId="WW8Num1z1">
    <w:name w:val="WW8Num1z1"/>
    <w:rsid w:val="00CE5AE4"/>
  </w:style>
  <w:style w:type="character" w:customStyle="1" w:styleId="WW8Num1z2">
    <w:name w:val="WW8Num1z2"/>
    <w:rsid w:val="00CE5AE4"/>
  </w:style>
  <w:style w:type="character" w:customStyle="1" w:styleId="WW8Num1z3">
    <w:name w:val="WW8Num1z3"/>
    <w:rsid w:val="00CE5AE4"/>
  </w:style>
  <w:style w:type="character" w:customStyle="1" w:styleId="WW8Num1z4">
    <w:name w:val="WW8Num1z4"/>
    <w:rsid w:val="00CE5AE4"/>
  </w:style>
  <w:style w:type="character" w:customStyle="1" w:styleId="WW8Num1z5">
    <w:name w:val="WW8Num1z5"/>
    <w:rsid w:val="00CE5AE4"/>
  </w:style>
  <w:style w:type="character" w:customStyle="1" w:styleId="WW8Num1z6">
    <w:name w:val="WW8Num1z6"/>
    <w:rsid w:val="00CE5AE4"/>
  </w:style>
  <w:style w:type="character" w:customStyle="1" w:styleId="WW8Num1z7">
    <w:name w:val="WW8Num1z7"/>
    <w:rsid w:val="00CE5AE4"/>
  </w:style>
  <w:style w:type="character" w:customStyle="1" w:styleId="WW8Num1z8">
    <w:name w:val="WW8Num1z8"/>
    <w:rsid w:val="00CE5AE4"/>
  </w:style>
  <w:style w:type="character" w:customStyle="1" w:styleId="WW8Num2z0">
    <w:name w:val="WW8Num2z0"/>
    <w:rsid w:val="00CE5AE4"/>
  </w:style>
  <w:style w:type="character" w:customStyle="1" w:styleId="WW8Num2z1">
    <w:name w:val="WW8Num2z1"/>
    <w:rsid w:val="00CE5AE4"/>
  </w:style>
  <w:style w:type="character" w:customStyle="1" w:styleId="WW8Num2z2">
    <w:name w:val="WW8Num2z2"/>
    <w:rsid w:val="00CE5AE4"/>
  </w:style>
  <w:style w:type="character" w:customStyle="1" w:styleId="WW8Num2z3">
    <w:name w:val="WW8Num2z3"/>
    <w:rsid w:val="00CE5AE4"/>
  </w:style>
  <w:style w:type="character" w:customStyle="1" w:styleId="WW8Num2z4">
    <w:name w:val="WW8Num2z4"/>
    <w:rsid w:val="00CE5AE4"/>
  </w:style>
  <w:style w:type="character" w:customStyle="1" w:styleId="WW8Num2z5">
    <w:name w:val="WW8Num2z5"/>
    <w:rsid w:val="00CE5AE4"/>
  </w:style>
  <w:style w:type="character" w:customStyle="1" w:styleId="WW8Num2z6">
    <w:name w:val="WW8Num2z6"/>
    <w:rsid w:val="00CE5AE4"/>
  </w:style>
  <w:style w:type="character" w:customStyle="1" w:styleId="WW8Num2z7">
    <w:name w:val="WW8Num2z7"/>
    <w:rsid w:val="00CE5AE4"/>
  </w:style>
  <w:style w:type="character" w:customStyle="1" w:styleId="WW8Num2z8">
    <w:name w:val="WW8Num2z8"/>
    <w:rsid w:val="00CE5AE4"/>
  </w:style>
  <w:style w:type="character" w:customStyle="1" w:styleId="WW8Num3z0">
    <w:name w:val="WW8Num3z0"/>
    <w:rsid w:val="00CE5AE4"/>
    <w:rPr>
      <w:rFonts w:ascii="Wingdings" w:eastAsia="Times New Roman" w:hAnsi="Wingdings" w:cs="OpenSymbol"/>
    </w:rPr>
  </w:style>
  <w:style w:type="character" w:customStyle="1" w:styleId="WW8Num4z0">
    <w:name w:val="WW8Num4z0"/>
    <w:rsid w:val="00CE5AE4"/>
    <w:rPr>
      <w:rFonts w:ascii="Wingdings" w:hAnsi="Wingdings" w:cs="OpenSymbol"/>
    </w:rPr>
  </w:style>
  <w:style w:type="character" w:customStyle="1" w:styleId="WW8Num5z0">
    <w:name w:val="WW8Num5z0"/>
    <w:rsid w:val="00CE5AE4"/>
  </w:style>
  <w:style w:type="character" w:customStyle="1" w:styleId="WW8Num5z1">
    <w:name w:val="WW8Num5z1"/>
    <w:rsid w:val="00CE5AE4"/>
  </w:style>
  <w:style w:type="character" w:customStyle="1" w:styleId="WW8Num5z2">
    <w:name w:val="WW8Num5z2"/>
    <w:rsid w:val="00CE5AE4"/>
  </w:style>
  <w:style w:type="character" w:customStyle="1" w:styleId="WW8Num5z3">
    <w:name w:val="WW8Num5z3"/>
    <w:rsid w:val="00CE5AE4"/>
  </w:style>
  <w:style w:type="character" w:customStyle="1" w:styleId="WW8Num5z4">
    <w:name w:val="WW8Num5z4"/>
    <w:rsid w:val="00CE5AE4"/>
  </w:style>
  <w:style w:type="character" w:customStyle="1" w:styleId="WW8Num5z5">
    <w:name w:val="WW8Num5z5"/>
    <w:rsid w:val="00CE5AE4"/>
  </w:style>
  <w:style w:type="character" w:customStyle="1" w:styleId="WW8Num5z6">
    <w:name w:val="WW8Num5z6"/>
    <w:rsid w:val="00CE5AE4"/>
  </w:style>
  <w:style w:type="character" w:customStyle="1" w:styleId="WW8Num5z7">
    <w:name w:val="WW8Num5z7"/>
    <w:rsid w:val="00CE5AE4"/>
  </w:style>
  <w:style w:type="character" w:customStyle="1" w:styleId="WW8Num5z8">
    <w:name w:val="WW8Num5z8"/>
    <w:rsid w:val="00CE5AE4"/>
  </w:style>
  <w:style w:type="character" w:customStyle="1" w:styleId="Domylnaczcionkaakapitu2">
    <w:name w:val="Domyślna czcionka akapitu2"/>
    <w:rsid w:val="00CE5AE4"/>
  </w:style>
  <w:style w:type="character" w:customStyle="1" w:styleId="Domylnaczcionkaakapitu1">
    <w:name w:val="Domyślna czcionka akapitu1"/>
    <w:rsid w:val="00CE5AE4"/>
  </w:style>
  <w:style w:type="character" w:customStyle="1" w:styleId="Znakinumeracji">
    <w:name w:val="Znaki numeracji"/>
    <w:rsid w:val="00CE5AE4"/>
  </w:style>
  <w:style w:type="character" w:customStyle="1" w:styleId="Domylnaczcionkaakapitu3">
    <w:name w:val="Domyślna czcionka akapitu3"/>
    <w:rsid w:val="00CE5AE4"/>
  </w:style>
  <w:style w:type="character" w:customStyle="1" w:styleId="fontstyle21">
    <w:name w:val="fontstyle21"/>
    <w:rsid w:val="00CE5AE4"/>
    <w:rPr>
      <w:rFonts w:ascii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paragraph" w:customStyle="1" w:styleId="Nagwek30">
    <w:name w:val="Nagłówek3"/>
    <w:basedOn w:val="Normalny"/>
    <w:next w:val="Tekstpodstawowy"/>
    <w:rsid w:val="00CE5AE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rsid w:val="00CE5AE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E5A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CE5AE4"/>
  </w:style>
  <w:style w:type="paragraph" w:customStyle="1" w:styleId="Podpis3">
    <w:name w:val="Podpis3"/>
    <w:basedOn w:val="Normalny"/>
    <w:rsid w:val="00CE5AE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CE5AE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Tekstpodstawowy"/>
    <w:rsid w:val="00CE5AE4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CE5AE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CE5AE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CE5AE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CE5AE4"/>
    <w:pPr>
      <w:widowControl w:val="0"/>
      <w:suppressAutoHyphens/>
      <w:spacing w:after="0" w:line="100" w:lineRule="atLeast"/>
      <w:ind w:left="283" w:firstLine="708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5AE4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Akapitzlist1">
    <w:name w:val="Akapit z listą1"/>
    <w:basedOn w:val="Normalny"/>
    <w:rsid w:val="00CE5AE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CE5AE4"/>
    <w:pPr>
      <w:jc w:val="center"/>
    </w:pPr>
    <w:rPr>
      <w:rFonts w:eastAsia="SimSun" w:cs="Mangal"/>
      <w:b/>
      <w:bCs/>
      <w:lang w:eastAsia="hi-IN" w:bidi="hi-IN"/>
    </w:rPr>
  </w:style>
  <w:style w:type="paragraph" w:styleId="NormalnyWeb">
    <w:name w:val="Normal (Web)"/>
    <w:basedOn w:val="Normalny"/>
    <w:uiPriority w:val="99"/>
    <w:unhideWhenUsed/>
    <w:rsid w:val="00CC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C71D1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F60371"/>
    <w:rPr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4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45E"/>
  </w:style>
  <w:style w:type="paragraph" w:customStyle="1" w:styleId="TableContents">
    <w:name w:val="Table Contents"/>
    <w:basedOn w:val="Standard"/>
    <w:rsid w:val="00426CB1"/>
    <w:pPr>
      <w:suppressLineNumbers/>
    </w:pPr>
  </w:style>
  <w:style w:type="paragraph" w:styleId="Bezodstpw">
    <w:name w:val="No Spacing"/>
    <w:uiPriority w:val="1"/>
    <w:qFormat/>
    <w:rsid w:val="007F67B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6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A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A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A2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64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Porównywanie wyników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Język polski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Szkoła</c:v>
                </c:pt>
                <c:pt idx="1">
                  <c:v>Gmina</c:v>
                </c:pt>
                <c:pt idx="2">
                  <c:v>Powiat</c:v>
                </c:pt>
                <c:pt idx="3">
                  <c:v>Województwo</c:v>
                </c:pt>
                <c:pt idx="4">
                  <c:v>Kraj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65</c:v>
                </c:pt>
                <c:pt idx="1">
                  <c:v>63</c:v>
                </c:pt>
                <c:pt idx="2">
                  <c:v>62</c:v>
                </c:pt>
                <c:pt idx="3">
                  <c:v>65</c:v>
                </c:pt>
                <c:pt idx="4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C9-4CD6-A453-9E54B6DC2F7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Matematyka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Szkoła</c:v>
                </c:pt>
                <c:pt idx="1">
                  <c:v>Gmina</c:v>
                </c:pt>
                <c:pt idx="2">
                  <c:v>Powiat</c:v>
                </c:pt>
                <c:pt idx="3">
                  <c:v>Województwo</c:v>
                </c:pt>
                <c:pt idx="4">
                  <c:v>Kraj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58</c:v>
                </c:pt>
                <c:pt idx="1">
                  <c:v>56</c:v>
                </c:pt>
                <c:pt idx="2">
                  <c:v>51</c:v>
                </c:pt>
                <c:pt idx="3">
                  <c:v>53</c:v>
                </c:pt>
                <c:pt idx="4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C9-4CD6-A453-9E54B6DC2F7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Język angielski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Szkoła</c:v>
                </c:pt>
                <c:pt idx="1">
                  <c:v>Gmina</c:v>
                </c:pt>
                <c:pt idx="2">
                  <c:v>Powiat</c:v>
                </c:pt>
                <c:pt idx="3">
                  <c:v>Województwo</c:v>
                </c:pt>
                <c:pt idx="4">
                  <c:v>Kraj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  <c:pt idx="0">
                  <c:v>67</c:v>
                </c:pt>
                <c:pt idx="1">
                  <c:v>72</c:v>
                </c:pt>
                <c:pt idx="2">
                  <c:v>52</c:v>
                </c:pt>
                <c:pt idx="3">
                  <c:v>64</c:v>
                </c:pt>
                <c:pt idx="4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EC9-4CD6-A453-9E54B6DC2F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9654616"/>
        <c:axId val="419655008"/>
      </c:barChart>
      <c:catAx>
        <c:axId val="41965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9655008"/>
        <c:crosses val="autoZero"/>
        <c:auto val="1"/>
        <c:lblAlgn val="ctr"/>
        <c:lblOffset val="100"/>
        <c:noMultiLvlLbl val="0"/>
      </c:catAx>
      <c:valAx>
        <c:axId val="41965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9654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Język polski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Szkoła</c:v>
                </c:pt>
                <c:pt idx="1">
                  <c:v>Gmina</c:v>
                </c:pt>
                <c:pt idx="2">
                  <c:v>Powiat</c:v>
                </c:pt>
                <c:pt idx="3">
                  <c:v>Województwo</c:v>
                </c:pt>
                <c:pt idx="4">
                  <c:v>Kraj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65</c:v>
                </c:pt>
                <c:pt idx="1">
                  <c:v>63</c:v>
                </c:pt>
                <c:pt idx="2">
                  <c:v>62</c:v>
                </c:pt>
                <c:pt idx="3">
                  <c:v>65</c:v>
                </c:pt>
                <c:pt idx="4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4D-498A-8230-2F6ACA434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7740784"/>
        <c:axId val="417742744"/>
      </c:barChart>
      <c:catAx>
        <c:axId val="41774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7742744"/>
        <c:crosses val="autoZero"/>
        <c:auto val="1"/>
        <c:lblAlgn val="ctr"/>
        <c:lblOffset val="100"/>
        <c:noMultiLvlLbl val="0"/>
      </c:catAx>
      <c:valAx>
        <c:axId val="417742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7740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1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Arkusz1!$C$1</c:f>
              <c:strCache>
                <c:ptCount val="1"/>
                <c:pt idx="0">
                  <c:v>Matematyka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Szkoła</c:v>
                </c:pt>
                <c:pt idx="1">
                  <c:v>Gmina</c:v>
                </c:pt>
                <c:pt idx="2">
                  <c:v>Powiat</c:v>
                </c:pt>
                <c:pt idx="3">
                  <c:v>Województwo</c:v>
                </c:pt>
                <c:pt idx="4">
                  <c:v>Kraj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58</c:v>
                </c:pt>
                <c:pt idx="1">
                  <c:v>56</c:v>
                </c:pt>
                <c:pt idx="2">
                  <c:v>51</c:v>
                </c:pt>
                <c:pt idx="3">
                  <c:v>53</c:v>
                </c:pt>
                <c:pt idx="4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5A-4CFE-BA5D-A9209C4820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7738824"/>
        <c:axId val="300727528"/>
      </c:barChart>
      <c:catAx>
        <c:axId val="417738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00727528"/>
        <c:crosses val="autoZero"/>
        <c:auto val="1"/>
        <c:lblAlgn val="ctr"/>
        <c:lblOffset val="100"/>
        <c:noMultiLvlLbl val="0"/>
      </c:catAx>
      <c:valAx>
        <c:axId val="300727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7738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Arkusz1!$D$1</c:f>
              <c:strCache>
                <c:ptCount val="1"/>
                <c:pt idx="0">
                  <c:v>Język angielski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Szkoła</c:v>
                </c:pt>
                <c:pt idx="1">
                  <c:v>Gmina</c:v>
                </c:pt>
                <c:pt idx="2">
                  <c:v>Powiat</c:v>
                </c:pt>
                <c:pt idx="3">
                  <c:v>Województwo</c:v>
                </c:pt>
                <c:pt idx="4">
                  <c:v>Kraj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  <c:pt idx="0">
                  <c:v>67</c:v>
                </c:pt>
                <c:pt idx="1">
                  <c:v>72</c:v>
                </c:pt>
                <c:pt idx="2">
                  <c:v>52</c:v>
                </c:pt>
                <c:pt idx="3">
                  <c:v>64</c:v>
                </c:pt>
                <c:pt idx="4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04-434B-9060-81902FF491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0728312"/>
        <c:axId val="297740040"/>
      </c:barChart>
      <c:catAx>
        <c:axId val="30072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7740040"/>
        <c:crosses val="autoZero"/>
        <c:auto val="1"/>
        <c:lblAlgn val="ctr"/>
        <c:lblOffset val="100"/>
        <c:noMultiLvlLbl val="0"/>
      </c:catAx>
      <c:valAx>
        <c:axId val="297740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00728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CC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39CF7-E9F4-431E-BFD2-E3A4DD9C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3870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EWA</cp:lastModifiedBy>
  <cp:revision>4</cp:revision>
  <cp:lastPrinted>2023-10-18T07:45:00Z</cp:lastPrinted>
  <dcterms:created xsi:type="dcterms:W3CDTF">2023-10-19T10:59:00Z</dcterms:created>
  <dcterms:modified xsi:type="dcterms:W3CDTF">2023-10-20T06:57:00Z</dcterms:modified>
</cp:coreProperties>
</file>