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8A" w:rsidRDefault="00562520" w:rsidP="0056252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III</w:t>
      </w:r>
      <w:r w:rsidR="00B8108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17</w:t>
      </w:r>
      <w:r w:rsidR="00B8108A">
        <w:rPr>
          <w:rFonts w:ascii="Cambria" w:hAnsi="Cambria"/>
          <w:sz w:val="24"/>
          <w:szCs w:val="24"/>
        </w:rPr>
        <w:t>.202</w:t>
      </w:r>
      <w:r>
        <w:rPr>
          <w:rFonts w:ascii="Cambria" w:hAnsi="Cambria"/>
          <w:sz w:val="24"/>
          <w:szCs w:val="24"/>
        </w:rPr>
        <w:t>4</w:t>
      </w:r>
      <w:r w:rsidR="00B8108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RADY GMINY W IMIELNIE</w:t>
      </w:r>
    </w:p>
    <w:p w:rsidR="00B8108A" w:rsidRDefault="00B8108A" w:rsidP="00562520">
      <w:pPr>
        <w:spacing w:after="0" w:line="240" w:lineRule="auto"/>
        <w:jc w:val="center"/>
      </w:pPr>
      <w:r>
        <w:rPr>
          <w:rFonts w:ascii="Cambria" w:hAnsi="Cambria"/>
          <w:sz w:val="24"/>
          <w:szCs w:val="24"/>
        </w:rPr>
        <w:t xml:space="preserve">z dnia </w:t>
      </w:r>
      <w:r>
        <w:rPr>
          <w:rFonts w:ascii="Cambria" w:hAnsi="Cambria"/>
        </w:rPr>
        <w:t>2</w:t>
      </w:r>
      <w:r w:rsidR="00562520">
        <w:rPr>
          <w:rFonts w:ascii="Cambria" w:hAnsi="Cambria"/>
        </w:rPr>
        <w:t>6 czerwca 2024</w:t>
      </w:r>
      <w:r>
        <w:rPr>
          <w:rFonts w:ascii="Cambria" w:hAnsi="Cambria"/>
        </w:rPr>
        <w:t>r.</w:t>
      </w:r>
    </w:p>
    <w:p w:rsidR="00B8108A" w:rsidRDefault="00B8108A" w:rsidP="00B8108A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B8108A" w:rsidRDefault="00B8108A" w:rsidP="00B8108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sprawie udzielenia Wójtowi Gminy Imielno absolutorium z tytułu wykonania budżetu za 202</w:t>
      </w:r>
      <w:r w:rsidR="002B3766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rok</w:t>
      </w:r>
    </w:p>
    <w:p w:rsidR="00B8108A" w:rsidRDefault="00B8108A" w:rsidP="002B37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Na podstawie art. 18 ust.</w:t>
      </w:r>
      <w:r w:rsidR="002B376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 pkt 4 i art. 28a ust.</w:t>
      </w:r>
      <w:r w:rsidR="002B3766">
        <w:rPr>
          <w:rFonts w:ascii="Cambria" w:hAnsi="Cambria"/>
          <w:sz w:val="24"/>
          <w:szCs w:val="24"/>
        </w:rPr>
        <w:t xml:space="preserve"> 2 ustawy z dnia 8 marca 1990</w:t>
      </w:r>
      <w:r>
        <w:rPr>
          <w:rFonts w:ascii="Cambria" w:hAnsi="Cambria"/>
          <w:sz w:val="24"/>
          <w:szCs w:val="24"/>
        </w:rPr>
        <w:t>r</w:t>
      </w:r>
      <w:r w:rsidR="002B376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2B3766">
        <w:rPr>
          <w:rFonts w:ascii="Cambria" w:hAnsi="Cambria"/>
          <w:sz w:val="24"/>
          <w:szCs w:val="24"/>
        </w:rPr>
        <w:t xml:space="preserve">     </w:t>
      </w:r>
      <w:r w:rsidR="00EA0870"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</w:rPr>
        <w:t>o samorządzie gminnym (t.j. Dz. U. z 202</w:t>
      </w:r>
      <w:r w:rsidR="002B3766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r. poz. </w:t>
      </w:r>
      <w:r w:rsidR="002B3766">
        <w:rPr>
          <w:rFonts w:ascii="Cambria" w:hAnsi="Cambria"/>
          <w:sz w:val="24"/>
          <w:szCs w:val="24"/>
        </w:rPr>
        <w:t>609</w:t>
      </w:r>
      <w:r>
        <w:rPr>
          <w:rFonts w:ascii="Cambria" w:hAnsi="Cambria"/>
          <w:sz w:val="24"/>
          <w:szCs w:val="24"/>
        </w:rPr>
        <w:t xml:space="preserve"> z późn.</w:t>
      </w:r>
      <w:r w:rsidR="00EA0870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zm.) oraz art. 271 ust. 1 ustawy z dnia 27 sierpnia 2009r</w:t>
      </w:r>
      <w:r w:rsidR="002B376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o finansach</w:t>
      </w:r>
      <w:r w:rsidR="002B3766">
        <w:rPr>
          <w:rFonts w:ascii="Cambria" w:hAnsi="Cambria"/>
          <w:sz w:val="24"/>
          <w:szCs w:val="24"/>
        </w:rPr>
        <w:t xml:space="preserve"> publicznych (t.j. Dz. U. z 2023</w:t>
      </w:r>
      <w:r>
        <w:rPr>
          <w:rFonts w:ascii="Cambria" w:hAnsi="Cambria"/>
          <w:sz w:val="24"/>
          <w:szCs w:val="24"/>
        </w:rPr>
        <w:t>r. poz.</w:t>
      </w:r>
      <w:r w:rsidR="002B3766">
        <w:rPr>
          <w:rFonts w:ascii="Cambria" w:hAnsi="Cambria"/>
          <w:sz w:val="24"/>
          <w:szCs w:val="24"/>
        </w:rPr>
        <w:t xml:space="preserve"> 1270</w:t>
      </w:r>
      <w:r>
        <w:rPr>
          <w:rFonts w:ascii="Cambria" w:hAnsi="Cambria"/>
          <w:sz w:val="24"/>
          <w:szCs w:val="24"/>
        </w:rPr>
        <w:t xml:space="preserve"> </w:t>
      </w:r>
      <w:r w:rsidR="002B3766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>z późn.</w:t>
      </w:r>
      <w:r w:rsidR="002B376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zm.) po zapoznaniu się</w:t>
      </w:r>
      <w:r w:rsidR="002B3766">
        <w:rPr>
          <w:rFonts w:ascii="Cambria" w:hAnsi="Cambria"/>
          <w:sz w:val="24"/>
          <w:szCs w:val="24"/>
        </w:rPr>
        <w:t xml:space="preserve"> z:</w:t>
      </w:r>
      <w:r>
        <w:rPr>
          <w:rFonts w:ascii="Cambria" w:hAnsi="Cambria"/>
          <w:sz w:val="24"/>
          <w:szCs w:val="24"/>
        </w:rPr>
        <w:t xml:space="preserve">   </w:t>
      </w:r>
    </w:p>
    <w:p w:rsidR="00B8108A" w:rsidRDefault="00B8108A" w:rsidP="002B37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sprawozdaniem z wykonania budżetu Gminy Imielno za 202</w:t>
      </w:r>
      <w:r w:rsidR="002B3766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rok,</w:t>
      </w:r>
    </w:p>
    <w:p w:rsidR="00B8108A" w:rsidRDefault="00B8108A" w:rsidP="002B37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sprawozdaniem finansowym</w:t>
      </w:r>
      <w:r w:rsidR="002B3766">
        <w:rPr>
          <w:rFonts w:ascii="Cambria" w:hAnsi="Cambria"/>
          <w:sz w:val="24"/>
          <w:szCs w:val="24"/>
        </w:rPr>
        <w:t xml:space="preserve"> za 2023 rok</w:t>
      </w:r>
      <w:r>
        <w:rPr>
          <w:rFonts w:ascii="Cambria" w:hAnsi="Cambria"/>
          <w:sz w:val="24"/>
          <w:szCs w:val="24"/>
        </w:rPr>
        <w:t>,</w:t>
      </w:r>
    </w:p>
    <w:p w:rsidR="00B8108A" w:rsidRDefault="00B8108A" w:rsidP="002B37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opinią Regionalnej Izby Obrachunkowej w Kielcach o sprawozdani</w:t>
      </w:r>
      <w:r w:rsidR="002B3766">
        <w:rPr>
          <w:rFonts w:ascii="Cambria" w:hAnsi="Cambria"/>
          <w:sz w:val="24"/>
          <w:szCs w:val="24"/>
        </w:rPr>
        <w:t xml:space="preserve">u </w:t>
      </w:r>
      <w:r>
        <w:rPr>
          <w:rFonts w:ascii="Cambria" w:hAnsi="Cambria"/>
          <w:sz w:val="24"/>
          <w:szCs w:val="24"/>
        </w:rPr>
        <w:t>z wykonania budżetu</w:t>
      </w:r>
      <w:r w:rsidR="002B3766">
        <w:rPr>
          <w:rFonts w:ascii="Cambria" w:hAnsi="Cambria"/>
          <w:sz w:val="24"/>
          <w:szCs w:val="24"/>
        </w:rPr>
        <w:t xml:space="preserve"> Gminy Imielno za 2023</w:t>
      </w:r>
      <w:r>
        <w:rPr>
          <w:rFonts w:ascii="Cambria" w:hAnsi="Cambria"/>
          <w:sz w:val="24"/>
          <w:szCs w:val="24"/>
        </w:rPr>
        <w:t xml:space="preserve"> rok,</w:t>
      </w:r>
    </w:p>
    <w:p w:rsidR="00B8108A" w:rsidRDefault="00B8108A" w:rsidP="002B37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informacją o stanie mienia komunalnego Gminy Imielno,</w:t>
      </w:r>
    </w:p>
    <w:p w:rsidR="00B8108A" w:rsidRDefault="002B3766" w:rsidP="002B37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stanowiskiem Komisji Rewizyjnej,</w:t>
      </w:r>
    </w:p>
    <w:p w:rsidR="00B8108A" w:rsidRDefault="00B8108A" w:rsidP="002B37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Rada Gminy w Imielnie uchwala, co następuje:</w:t>
      </w:r>
    </w:p>
    <w:p w:rsidR="00B8108A" w:rsidRDefault="00B8108A" w:rsidP="002B37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§ 1. Udziela Wójtowi Gminy Imielno absolutorium z tytułu wykonania budżetu Gminy Imielno za 202</w:t>
      </w:r>
      <w:r w:rsidR="002B3766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rok.</w:t>
      </w:r>
    </w:p>
    <w:p w:rsidR="00B8108A" w:rsidRDefault="00B8108A" w:rsidP="00B8108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2. Uchwała wchodzi w życie z dniem podjęcia.</w:t>
      </w:r>
    </w:p>
    <w:p w:rsidR="00B8108A" w:rsidRDefault="00B8108A" w:rsidP="00B8108A">
      <w:pPr>
        <w:rPr>
          <w:sz w:val="28"/>
          <w:szCs w:val="28"/>
        </w:rPr>
      </w:pPr>
    </w:p>
    <w:p w:rsidR="00B8108A" w:rsidRDefault="00B8108A" w:rsidP="00B8108A">
      <w:pPr>
        <w:rPr>
          <w:sz w:val="28"/>
          <w:szCs w:val="28"/>
        </w:rPr>
      </w:pPr>
    </w:p>
    <w:p w:rsidR="00B8108A" w:rsidRDefault="00B8108A" w:rsidP="00B8108A">
      <w:pPr>
        <w:rPr>
          <w:sz w:val="28"/>
          <w:szCs w:val="28"/>
        </w:rPr>
      </w:pPr>
    </w:p>
    <w:p w:rsidR="00B8108A" w:rsidRDefault="00B8108A" w:rsidP="00B8108A">
      <w:pPr>
        <w:rPr>
          <w:sz w:val="28"/>
          <w:szCs w:val="28"/>
        </w:rPr>
      </w:pPr>
    </w:p>
    <w:p w:rsidR="00B8108A" w:rsidRDefault="00B8108A" w:rsidP="00B8108A">
      <w:pPr>
        <w:rPr>
          <w:sz w:val="28"/>
          <w:szCs w:val="28"/>
        </w:rPr>
      </w:pPr>
    </w:p>
    <w:p w:rsidR="001D53DC" w:rsidRDefault="001D53DC"/>
    <w:sectPr w:rsidR="001D53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D233C"/>
    <w:multiLevelType w:val="multilevel"/>
    <w:tmpl w:val="F5AA2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54"/>
    <w:rsid w:val="001D53DC"/>
    <w:rsid w:val="002B3766"/>
    <w:rsid w:val="00562520"/>
    <w:rsid w:val="00B8108A"/>
    <w:rsid w:val="00D60454"/>
    <w:rsid w:val="00DF3C7D"/>
    <w:rsid w:val="00E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4C9B5-D746-4315-822C-E1443C7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108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8108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8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6</cp:revision>
  <cp:lastPrinted>2024-06-18T09:34:00Z</cp:lastPrinted>
  <dcterms:created xsi:type="dcterms:W3CDTF">2024-06-18T05:55:00Z</dcterms:created>
  <dcterms:modified xsi:type="dcterms:W3CDTF">2024-06-18T09:35:00Z</dcterms:modified>
</cp:coreProperties>
</file>